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12" w:rsidRDefault="002678D2">
      <w:pPr>
        <w:widowControl/>
        <w:shd w:val="clear" w:color="auto" w:fill="FFFFFF"/>
        <w:spacing w:line="540" w:lineRule="exact"/>
        <w:jc w:val="left"/>
        <w:rPr>
          <w:rFonts w:ascii="方正小标宋_GBK" w:eastAsia="方正小标宋_GBK" w:hAnsi="方正小标宋_GBK" w:cs="方正小标宋_GBK"/>
          <w:color w:val="000000"/>
          <w:spacing w:val="-20"/>
          <w:kern w:val="0"/>
          <w:sz w:val="28"/>
          <w:szCs w:val="28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/>
          <w:spacing w:val="-20"/>
          <w:kern w:val="0"/>
          <w:sz w:val="28"/>
          <w:szCs w:val="28"/>
        </w:rPr>
        <w:t>附件2：</w:t>
      </w:r>
    </w:p>
    <w:p w:rsidR="00F91712" w:rsidRDefault="002678D2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黑体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color w:val="000000"/>
          <w:kern w:val="0"/>
          <w:sz w:val="32"/>
          <w:szCs w:val="32"/>
        </w:rPr>
        <w:t>云南省德宏州水利局下属事业单位公开招聘事业人员</w:t>
      </w:r>
    </w:p>
    <w:p w:rsidR="00F91712" w:rsidRDefault="002678D2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黑体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color w:val="000000"/>
          <w:kern w:val="0"/>
          <w:sz w:val="32"/>
          <w:szCs w:val="32"/>
        </w:rPr>
        <w:t>岗位、人数及资格条件</w:t>
      </w:r>
    </w:p>
    <w:p w:rsidR="00F91712" w:rsidRDefault="00F91712">
      <w:pPr>
        <w:widowControl/>
        <w:spacing w:line="500" w:lineRule="exact"/>
        <w:rPr>
          <w:rFonts w:ascii="方正小标宋_GBK" w:eastAsia="方正小标宋_GBK"/>
          <w:bCs/>
          <w:spacing w:val="10"/>
          <w:sz w:val="28"/>
          <w:szCs w:val="28"/>
        </w:rPr>
      </w:pPr>
    </w:p>
    <w:tbl>
      <w:tblPr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895"/>
        <w:gridCol w:w="1112"/>
        <w:gridCol w:w="1088"/>
        <w:gridCol w:w="1337"/>
        <w:gridCol w:w="1925"/>
        <w:gridCol w:w="859"/>
        <w:gridCol w:w="1104"/>
      </w:tblGrid>
      <w:tr w:rsidR="00F91712">
        <w:trPr>
          <w:trHeight w:val="1769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招聘    单位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单位所属类别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招聘岗位名称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岗位</w:t>
            </w:r>
          </w:p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描述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学历性质</w:t>
            </w:r>
          </w:p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要求及条件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拟聘</w:t>
            </w:r>
          </w:p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人数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F91712">
        <w:trPr>
          <w:trHeight w:val="6014"/>
          <w:jc w:val="center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lastRenderedPageBreak/>
              <w:t>德宏州河湖管理站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事业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专业技术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河湖长制相关工作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712" w:rsidRDefault="002678D2">
            <w:pPr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普通招生计划全日制硕士研究生及以上学历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spacing w:line="300" w:lineRule="exact"/>
              <w:ind w:firstLineChars="49" w:firstLine="103"/>
              <w:jc w:val="left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环境及自然保护类（环境工程、环境科学、环境科学与工程、环境污染与治理、环境治理工程、水土保持与荒漠化防治）；建筑土木工程及管理类（城镇供水、给排水、给排水工程）；水利及水利工程管理类（水工结构工程、水工结构理论与工程应用、水力学及河流动力、水力学及河流动力学、水利工程、水利工程管理、水利管理、水利水电工程、水利水电工程技术管理、水利水电工程监理、水利水电工程建筑、水利水电工程与管理、水利水电建筑工程技术、水利水信息、水文学及水资源）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>
            <w:pPr>
              <w:ind w:firstLineChars="49" w:firstLine="103"/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1</w:t>
            </w:r>
            <w:r>
              <w:rPr>
                <w:rFonts w:ascii="方正仿宋_GBK" w:eastAsia="方正仿宋_GBK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12" w:rsidRDefault="002678D2" w:rsidP="006B571B">
            <w:pPr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硕士研究生毕业（具有相应学位证书）</w:t>
            </w:r>
          </w:p>
        </w:tc>
      </w:tr>
    </w:tbl>
    <w:p w:rsidR="00F91712" w:rsidRDefault="00F91712"/>
    <w:sectPr w:rsidR="00F91712" w:rsidSect="00F91712">
      <w:headerReference w:type="default" r:id="rId7"/>
      <w:footerReference w:type="even" r:id="rId8"/>
      <w:pgSz w:w="11906" w:h="16838"/>
      <w:pgMar w:top="1089" w:right="1304" w:bottom="624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54" w:rsidRPr="00E2534A" w:rsidRDefault="004D3454" w:rsidP="00F91712">
      <w:pPr>
        <w:rPr>
          <w:rFonts w:ascii="Verdana" w:eastAsia="仿宋_GB2312" w:hAnsi="Verdana" w:cs="Verdana"/>
          <w:kern w:val="0"/>
          <w:sz w:val="32"/>
          <w:szCs w:val="32"/>
          <w:lang w:eastAsia="en-US"/>
        </w:rPr>
      </w:pPr>
      <w:r>
        <w:separator/>
      </w:r>
    </w:p>
  </w:endnote>
  <w:endnote w:type="continuationSeparator" w:id="0">
    <w:p w:rsidR="004D3454" w:rsidRPr="00E2534A" w:rsidRDefault="004D3454" w:rsidP="00F91712">
      <w:pPr>
        <w:rPr>
          <w:rFonts w:ascii="Verdana" w:eastAsia="仿宋_GB2312" w:hAnsi="Verdana" w:cs="Verdana"/>
          <w:kern w:val="0"/>
          <w:sz w:val="32"/>
          <w:szCs w:val="3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712" w:rsidRDefault="00F9171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2678D2">
      <w:rPr>
        <w:rStyle w:val="a5"/>
      </w:rPr>
      <w:instrText xml:space="preserve">PAGE  </w:instrText>
    </w:r>
    <w:r>
      <w:fldChar w:fldCharType="separate"/>
    </w:r>
    <w:r w:rsidR="002678D2">
      <w:rPr>
        <w:rStyle w:val="a5"/>
      </w:rPr>
      <w:t>- 1 -</w:t>
    </w:r>
    <w:r>
      <w:fldChar w:fldCharType="end"/>
    </w:r>
  </w:p>
  <w:p w:rsidR="00F91712" w:rsidRDefault="00F917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54" w:rsidRPr="00E2534A" w:rsidRDefault="004D3454" w:rsidP="00F91712">
      <w:pPr>
        <w:rPr>
          <w:rFonts w:ascii="Verdana" w:eastAsia="仿宋_GB2312" w:hAnsi="Verdana" w:cs="Verdana"/>
          <w:kern w:val="0"/>
          <w:sz w:val="32"/>
          <w:szCs w:val="32"/>
          <w:lang w:eastAsia="en-US"/>
        </w:rPr>
      </w:pPr>
      <w:r>
        <w:separator/>
      </w:r>
    </w:p>
  </w:footnote>
  <w:footnote w:type="continuationSeparator" w:id="0">
    <w:p w:rsidR="004D3454" w:rsidRPr="00E2534A" w:rsidRDefault="004D3454" w:rsidP="00F91712">
      <w:pPr>
        <w:rPr>
          <w:rFonts w:ascii="Verdana" w:eastAsia="仿宋_GB2312" w:hAnsi="Verdana" w:cs="Verdana"/>
          <w:kern w:val="0"/>
          <w:sz w:val="32"/>
          <w:szCs w:val="3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712" w:rsidRDefault="00F9171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62"/>
    <w:rsid w:val="000348FC"/>
    <w:rsid w:val="000C3965"/>
    <w:rsid w:val="000D64A0"/>
    <w:rsid w:val="00143262"/>
    <w:rsid w:val="002678D2"/>
    <w:rsid w:val="004D3454"/>
    <w:rsid w:val="0051623A"/>
    <w:rsid w:val="006B571B"/>
    <w:rsid w:val="006F73FD"/>
    <w:rsid w:val="00F91712"/>
    <w:rsid w:val="0BA917DE"/>
    <w:rsid w:val="279C67CA"/>
    <w:rsid w:val="2EC747AC"/>
    <w:rsid w:val="3CAC0C41"/>
    <w:rsid w:val="770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0FFAA-59D5-487C-B511-B17D44F8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1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F91712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a4">
    <w:name w:val="header"/>
    <w:basedOn w:val="a"/>
    <w:link w:val="Char10"/>
    <w:qFormat/>
    <w:rsid w:val="00F91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styleId="a5">
    <w:name w:val="page number"/>
    <w:basedOn w:val="a0"/>
    <w:qFormat/>
    <w:rsid w:val="00F91712"/>
  </w:style>
  <w:style w:type="character" w:customStyle="1" w:styleId="Char">
    <w:name w:val="页眉 Char"/>
    <w:basedOn w:val="a0"/>
    <w:qFormat/>
    <w:rsid w:val="00F91712"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qFormat/>
    <w:rsid w:val="00F91712"/>
    <w:rPr>
      <w:rFonts w:ascii="Times New Roman" w:hAnsi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F9171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F917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曾娟</dc:creator>
  <cp:lastModifiedBy>用户杨水萍</cp:lastModifiedBy>
  <cp:revision>2</cp:revision>
  <dcterms:created xsi:type="dcterms:W3CDTF">2019-04-24T09:28:00Z</dcterms:created>
  <dcterms:modified xsi:type="dcterms:W3CDTF">2019-04-24T09:28:00Z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