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" w:cs="Times New Roman"/>
          <w:color w:val="auto"/>
          <w:sz w:val="32"/>
          <w:szCs w:val="32"/>
          <w:highlight w:val="none"/>
        </w:rPr>
        <w:t>附件：</w:t>
      </w:r>
    </w:p>
    <w:p>
      <w:pPr>
        <w:jc w:val="center"/>
        <w:rPr>
          <w:rFonts w:hint="default" w:ascii="Times New Roman" w:hAnsi="Times New Roman" w:eastAsia="方正仿宋" w:cs="Times New Roman"/>
          <w:b/>
          <w:bCs w:val="0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仿宋" w:cs="Times New Roman"/>
          <w:b/>
          <w:bCs w:val="0"/>
          <w:color w:val="auto"/>
          <w:sz w:val="44"/>
          <w:szCs w:val="44"/>
          <w:highlight w:val="none"/>
        </w:rPr>
        <w:t>成都高新区福田乡人民政府招聘聘用人员岗位情况表</w:t>
      </w:r>
    </w:p>
    <w:tbl>
      <w:tblPr>
        <w:tblStyle w:val="7"/>
        <w:tblW w:w="1408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2063"/>
        <w:gridCol w:w="1530"/>
        <w:gridCol w:w="3090"/>
        <w:gridCol w:w="60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</w:rPr>
              <w:t>招聘单位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</w:rPr>
              <w:t>招聘岗位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</w:rPr>
              <w:t>招聘人数</w:t>
            </w:r>
          </w:p>
        </w:tc>
        <w:tc>
          <w:tcPr>
            <w:tcW w:w="3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</w:rPr>
              <w:t>岗位职责</w:t>
            </w:r>
          </w:p>
        </w:tc>
        <w:tc>
          <w:tcPr>
            <w:tcW w:w="6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</w:rPr>
              <w:t>岗位要求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成都高新区福田乡人民政府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" w:cs="Times New Roman"/>
                <w:bCs/>
                <w:color w:val="auto"/>
                <w:sz w:val="24"/>
                <w:szCs w:val="24"/>
                <w:highlight w:val="none"/>
              </w:rPr>
              <w:t>综合业务岗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" w:cs="Times New Roman"/>
                <w:bCs/>
                <w:color w:val="auto"/>
                <w:sz w:val="24"/>
                <w:szCs w:val="24"/>
                <w:highlight w:val="none"/>
              </w:rPr>
              <w:t>（财政所）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</w:rPr>
              <w:t>1.贯彻执行各项财经纪律、法规和制度；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</w:rPr>
              <w:t>2.负责编报年度全镇财政收支预算、决算并组织预算执行；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</w:rPr>
              <w:t>3.负责各项强农惠民补贴资金的审核发放和项目建设资金的监督管理；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4.负责全乡财务信息公开工作等。 </w:t>
            </w:r>
          </w:p>
        </w:tc>
        <w:tc>
          <w:tcPr>
            <w:tcW w:w="6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" w:cs="Times New Roman"/>
                <w:color w:val="auto"/>
                <w:sz w:val="24"/>
                <w:szCs w:val="24"/>
                <w:highlight w:val="none"/>
              </w:rPr>
              <w:t xml:space="preserve">1. 品行良好，遵纪守法。2.有良好的沟通表达能力、学习能力，有较强组织协调能力、高效的执行力和良好的团队协作能力。3. </w:t>
            </w:r>
            <w:r>
              <w:rPr>
                <w:rFonts w:hint="default" w:ascii="Times New Roman" w:hAnsi="Times New Roman" w:eastAsia="方正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1983年7月12日以后出生</w:t>
            </w:r>
            <w:r>
              <w:rPr>
                <w:rFonts w:hint="default" w:ascii="Times New Roman" w:hAnsi="Times New Roman" w:eastAsia="方正仿宋" w:cs="Times New Roman"/>
                <w:color w:val="auto"/>
                <w:sz w:val="24"/>
                <w:szCs w:val="24"/>
                <w:highlight w:val="none"/>
              </w:rPr>
              <w:t>，身体状况良好。4. 具有大学本科及以上学历，会计学、财务管理、审计学专业，</w:t>
            </w:r>
            <w:r>
              <w:rPr>
                <w:rFonts w:hint="default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</w:rPr>
              <w:t>且在</w:t>
            </w:r>
            <w:r>
              <w:rPr>
                <w:rFonts w:hint="default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2019年7月12日</w:t>
            </w:r>
            <w:r>
              <w:rPr>
                <w:rFonts w:hint="default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</w:rPr>
              <w:t>之前取得相关学历证书</w:t>
            </w:r>
            <w:r>
              <w:rPr>
                <w:rFonts w:hint="default" w:ascii="Times New Roman" w:hAnsi="Times New Roman" w:eastAsia="方正仿宋" w:cs="Times New Roman"/>
                <w:color w:val="auto"/>
                <w:sz w:val="24"/>
                <w:szCs w:val="24"/>
                <w:highlight w:val="none"/>
              </w:rPr>
              <w:t>。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" w:cs="Times New Roman"/>
                <w:color w:val="auto"/>
                <w:sz w:val="24"/>
                <w:szCs w:val="24"/>
                <w:highlight w:val="none"/>
              </w:rPr>
              <w:t>5. 熟悉计算机操作，具有一定的写作能力。6.岗位所需的专业和技能条件。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方正仿宋" w:eastAsia="方正仿宋" w:cs="方正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合  计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方正仿宋" w:eastAsia="方正仿宋" w:cs="方正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1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" w:hAnsi="方正仿宋" w:eastAsia="方正仿宋" w:cs="方正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spacing w:line="300" w:lineRule="exact"/>
        <w:rPr>
          <w:rFonts w:hint="eastAsia" w:ascii="方正仿宋" w:hAnsi="方正仿宋" w:eastAsia="方正仿宋" w:cs="方正仿宋"/>
          <w:color w:val="auto"/>
          <w:sz w:val="24"/>
          <w:szCs w:val="24"/>
          <w:highlight w:val="none"/>
        </w:rPr>
      </w:pPr>
    </w:p>
    <w:p>
      <w:pPr>
        <w:spacing w:line="300" w:lineRule="exact"/>
        <w:rPr>
          <w:rFonts w:hint="default" w:ascii="Times New Roman" w:hAnsi="Times New Roman" w:eastAsia="方正仿宋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方正仿宋" w:cs="Times New Roman"/>
          <w:color w:val="auto"/>
          <w:sz w:val="24"/>
          <w:szCs w:val="24"/>
          <w:highlight w:val="none"/>
        </w:rPr>
        <w:t>注：上述所需专业均为2012年普通高等学校本科专业目录中的专业。会计学代码为120203K，财务管理代码为120204，审计学代码为120207。</w:t>
      </w:r>
    </w:p>
    <w:p>
      <w:pPr>
        <w:spacing w:line="300" w:lineRule="exact"/>
        <w:rPr>
          <w:rFonts w:hint="default" w:ascii="Times New Roman" w:hAnsi="Times New Roman" w:eastAsia="方正仿宋" w:cs="Times New Roman"/>
          <w:color w:val="auto"/>
          <w:sz w:val="24"/>
          <w:szCs w:val="24"/>
          <w:highlight w:val="none"/>
        </w:rPr>
      </w:pPr>
    </w:p>
    <w:p>
      <w:pPr>
        <w:rPr>
          <w:rFonts w:hint="default"/>
        </w:rPr>
      </w:pPr>
    </w:p>
    <w:sectPr>
      <w:footerReference r:id="rId3" w:type="default"/>
      <w:pgSz w:w="16838" w:h="11906" w:orient="landscape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ascii="Times New Roman" w:hAnsi="Times New Roman" w:eastAsia="方正楷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方正楷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方正楷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方正楷体" w:cs="Times New Roman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ascii="Times New Roman" w:hAnsi="Times New Roman" w:eastAsia="方正楷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ascii="Times New Roman" w:hAnsi="Times New Roman" w:eastAsia="方正楷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方正楷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方正楷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方正楷体" w:cs="Times New Roman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ascii="Times New Roman" w:hAnsi="Times New Roman" w:eastAsia="方正楷体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408"/>
    <w:rsid w:val="000036E3"/>
    <w:rsid w:val="00004FE8"/>
    <w:rsid w:val="000604AB"/>
    <w:rsid w:val="00095A79"/>
    <w:rsid w:val="000A41C4"/>
    <w:rsid w:val="000B01B4"/>
    <w:rsid w:val="000B078D"/>
    <w:rsid w:val="000C4215"/>
    <w:rsid w:val="000E7973"/>
    <w:rsid w:val="000F67DE"/>
    <w:rsid w:val="000F79D6"/>
    <w:rsid w:val="00123786"/>
    <w:rsid w:val="001373B5"/>
    <w:rsid w:val="00140799"/>
    <w:rsid w:val="0014739F"/>
    <w:rsid w:val="00153B24"/>
    <w:rsid w:val="00160CCF"/>
    <w:rsid w:val="0017434F"/>
    <w:rsid w:val="001A50D7"/>
    <w:rsid w:val="001A7D81"/>
    <w:rsid w:val="001F5734"/>
    <w:rsid w:val="00200F67"/>
    <w:rsid w:val="002B2EF8"/>
    <w:rsid w:val="002C7E45"/>
    <w:rsid w:val="00316A76"/>
    <w:rsid w:val="003208D2"/>
    <w:rsid w:val="00330BCE"/>
    <w:rsid w:val="003655E0"/>
    <w:rsid w:val="003A0E23"/>
    <w:rsid w:val="003A2DC3"/>
    <w:rsid w:val="003D0F4E"/>
    <w:rsid w:val="003E2EC0"/>
    <w:rsid w:val="00431B9B"/>
    <w:rsid w:val="004B00BB"/>
    <w:rsid w:val="004B3617"/>
    <w:rsid w:val="004D5D5B"/>
    <w:rsid w:val="004F364B"/>
    <w:rsid w:val="005026AE"/>
    <w:rsid w:val="00504076"/>
    <w:rsid w:val="00506E68"/>
    <w:rsid w:val="00520615"/>
    <w:rsid w:val="00545EFE"/>
    <w:rsid w:val="005745B3"/>
    <w:rsid w:val="005932D0"/>
    <w:rsid w:val="005A22B2"/>
    <w:rsid w:val="005D046B"/>
    <w:rsid w:val="006312DE"/>
    <w:rsid w:val="006551C2"/>
    <w:rsid w:val="00663CDF"/>
    <w:rsid w:val="006750AA"/>
    <w:rsid w:val="006830BA"/>
    <w:rsid w:val="006A4142"/>
    <w:rsid w:val="006C2565"/>
    <w:rsid w:val="006E235F"/>
    <w:rsid w:val="006E2AD6"/>
    <w:rsid w:val="006F3B68"/>
    <w:rsid w:val="007260A2"/>
    <w:rsid w:val="007C2E48"/>
    <w:rsid w:val="00802C93"/>
    <w:rsid w:val="008102B6"/>
    <w:rsid w:val="0084440D"/>
    <w:rsid w:val="00845C8C"/>
    <w:rsid w:val="00846890"/>
    <w:rsid w:val="00864868"/>
    <w:rsid w:val="00880237"/>
    <w:rsid w:val="008C4EB2"/>
    <w:rsid w:val="008D7D22"/>
    <w:rsid w:val="008E3429"/>
    <w:rsid w:val="008E454C"/>
    <w:rsid w:val="009A5F82"/>
    <w:rsid w:val="009C56E8"/>
    <w:rsid w:val="00A01952"/>
    <w:rsid w:val="00A26C81"/>
    <w:rsid w:val="00A36124"/>
    <w:rsid w:val="00A64D68"/>
    <w:rsid w:val="00A87DD2"/>
    <w:rsid w:val="00A91C5E"/>
    <w:rsid w:val="00AA6C35"/>
    <w:rsid w:val="00AC4408"/>
    <w:rsid w:val="00AC5D5E"/>
    <w:rsid w:val="00AE09C9"/>
    <w:rsid w:val="00AF6B59"/>
    <w:rsid w:val="00B01831"/>
    <w:rsid w:val="00B207E1"/>
    <w:rsid w:val="00BB436E"/>
    <w:rsid w:val="00BD0FDF"/>
    <w:rsid w:val="00C02A34"/>
    <w:rsid w:val="00C056AD"/>
    <w:rsid w:val="00C05928"/>
    <w:rsid w:val="00C31219"/>
    <w:rsid w:val="00C45998"/>
    <w:rsid w:val="00C53C72"/>
    <w:rsid w:val="00CF6DC4"/>
    <w:rsid w:val="00D023CB"/>
    <w:rsid w:val="00D2672A"/>
    <w:rsid w:val="00D46E0A"/>
    <w:rsid w:val="00D72357"/>
    <w:rsid w:val="00D81378"/>
    <w:rsid w:val="00DA7AFB"/>
    <w:rsid w:val="00DD5E27"/>
    <w:rsid w:val="00E06B1C"/>
    <w:rsid w:val="00E1369C"/>
    <w:rsid w:val="00E149B6"/>
    <w:rsid w:val="00E377FE"/>
    <w:rsid w:val="00E426D8"/>
    <w:rsid w:val="00E46928"/>
    <w:rsid w:val="00E73F65"/>
    <w:rsid w:val="00EA4FF7"/>
    <w:rsid w:val="00EA5A2F"/>
    <w:rsid w:val="00F05238"/>
    <w:rsid w:val="00F2333F"/>
    <w:rsid w:val="00F3117C"/>
    <w:rsid w:val="00F34834"/>
    <w:rsid w:val="00F56692"/>
    <w:rsid w:val="00F82AEC"/>
    <w:rsid w:val="00FB5EDE"/>
    <w:rsid w:val="00FF0896"/>
    <w:rsid w:val="05265D84"/>
    <w:rsid w:val="11184B96"/>
    <w:rsid w:val="12A02690"/>
    <w:rsid w:val="13D31124"/>
    <w:rsid w:val="16B82986"/>
    <w:rsid w:val="175F7452"/>
    <w:rsid w:val="181A3AE4"/>
    <w:rsid w:val="19172E46"/>
    <w:rsid w:val="22394A09"/>
    <w:rsid w:val="23593233"/>
    <w:rsid w:val="24AB6757"/>
    <w:rsid w:val="25877702"/>
    <w:rsid w:val="25F738FC"/>
    <w:rsid w:val="2C4E1A29"/>
    <w:rsid w:val="2D7935FB"/>
    <w:rsid w:val="2ECF0641"/>
    <w:rsid w:val="2F0179BD"/>
    <w:rsid w:val="39C52D6F"/>
    <w:rsid w:val="41AE0C46"/>
    <w:rsid w:val="439C713B"/>
    <w:rsid w:val="44B060A1"/>
    <w:rsid w:val="44B3623C"/>
    <w:rsid w:val="487E5D9E"/>
    <w:rsid w:val="4A180554"/>
    <w:rsid w:val="4B2864CD"/>
    <w:rsid w:val="4DDB5378"/>
    <w:rsid w:val="4DE11066"/>
    <w:rsid w:val="4E722769"/>
    <w:rsid w:val="50881111"/>
    <w:rsid w:val="50FD5251"/>
    <w:rsid w:val="52E36E92"/>
    <w:rsid w:val="54694661"/>
    <w:rsid w:val="5A761BC0"/>
    <w:rsid w:val="5AC836A7"/>
    <w:rsid w:val="5D242AB1"/>
    <w:rsid w:val="5F674D7A"/>
    <w:rsid w:val="5F9D52F5"/>
    <w:rsid w:val="63B856C1"/>
    <w:rsid w:val="653864E0"/>
    <w:rsid w:val="67882073"/>
    <w:rsid w:val="679C0FF3"/>
    <w:rsid w:val="6857185C"/>
    <w:rsid w:val="689E0067"/>
    <w:rsid w:val="70B45D01"/>
    <w:rsid w:val="717F32DF"/>
    <w:rsid w:val="730D1A57"/>
    <w:rsid w:val="74B84F76"/>
    <w:rsid w:val="76480518"/>
    <w:rsid w:val="772B49F6"/>
    <w:rsid w:val="77607E99"/>
    <w:rsid w:val="77F90CF9"/>
    <w:rsid w:val="79430A6F"/>
    <w:rsid w:val="7E755ABC"/>
    <w:rsid w:val="7F69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文字 Char"/>
    <w:basedOn w:val="8"/>
    <w:link w:val="2"/>
    <w:semiHidden/>
    <w:qFormat/>
    <w:uiPriority w:val="99"/>
  </w:style>
  <w:style w:type="character" w:customStyle="1" w:styleId="14">
    <w:name w:val="批注主题 Char"/>
    <w:basedOn w:val="13"/>
    <w:link w:val="6"/>
    <w:semiHidden/>
    <w:qFormat/>
    <w:uiPriority w:val="99"/>
    <w:rPr>
      <w:b/>
      <w:bCs/>
    </w:rPr>
  </w:style>
  <w:style w:type="character" w:customStyle="1" w:styleId="15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58</Company>
  <Pages>7</Pages>
  <Words>447</Words>
  <Characters>2553</Characters>
  <Lines>21</Lines>
  <Paragraphs>5</Paragraphs>
  <TotalTime>0</TotalTime>
  <ScaleCrop>false</ScaleCrop>
  <LinksUpToDate>false</LinksUpToDate>
  <CharactersWithSpaces>2995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2018-07-26T02:28:00Z</dcterms:created>
  <dc:creator>wangshu03</dc:creator>
  <cp:lastModifiedBy>user-004</cp:lastModifiedBy>
  <cp:lastPrinted>2018-07-26T11:47:00Z</cp:lastPrinted>
  <dcterms:modified xsi:type="dcterms:W3CDTF">2019-07-10T01:20:56Z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