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CE" w:rsidRDefault="008647C2">
      <w:pPr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附件：</w:t>
      </w:r>
    </w:p>
    <w:p w:rsidR="00F369CE" w:rsidRDefault="008647C2">
      <w:pPr>
        <w:pStyle w:val="a5"/>
        <w:widowControl/>
        <w:shd w:val="clear" w:color="auto" w:fill="FFFFFF"/>
        <w:spacing w:before="150" w:beforeAutospacing="0" w:after="225" w:afterAutospacing="0" w:line="420" w:lineRule="atLeast"/>
        <w:ind w:firstLineChars="2400" w:firstLine="6746"/>
        <w:jc w:val="both"/>
        <w:rPr>
          <w:rStyle w:val="a6"/>
          <w:rFonts w:ascii="宋体" w:eastAsia="宋体" w:hAnsi="宋体" w:cs="宋体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a6"/>
          <w:rFonts w:ascii="宋体" w:eastAsia="宋体" w:hAnsi="宋体" w:cs="宋体" w:hint="eastAsia"/>
          <w:b/>
          <w:bCs/>
          <w:color w:val="000000" w:themeColor="text1"/>
          <w:sz w:val="28"/>
          <w:szCs w:val="28"/>
          <w:shd w:val="clear" w:color="auto" w:fill="FFFFFF"/>
        </w:rPr>
        <w:t>岗位需求表</w:t>
      </w:r>
    </w:p>
    <w:tbl>
      <w:tblPr>
        <w:tblpPr w:leftFromText="180" w:rightFromText="180" w:vertAnchor="text" w:horzAnchor="margin" w:tblpXSpec="center" w:tblpY="60"/>
        <w:tblOverlap w:val="never"/>
        <w:tblW w:w="13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924"/>
        <w:gridCol w:w="975"/>
        <w:gridCol w:w="937"/>
        <w:gridCol w:w="1564"/>
        <w:gridCol w:w="1419"/>
        <w:gridCol w:w="1732"/>
        <w:gridCol w:w="2910"/>
        <w:gridCol w:w="1739"/>
      </w:tblGrid>
      <w:tr w:rsidR="00F369CE">
        <w:trPr>
          <w:trHeight w:val="420"/>
        </w:trPr>
        <w:tc>
          <w:tcPr>
            <w:tcW w:w="1090" w:type="dxa"/>
            <w:vMerge w:val="restart"/>
            <w:shd w:val="clear" w:color="auto" w:fill="auto"/>
            <w:vAlign w:val="center"/>
          </w:tcPr>
          <w:p w:rsidR="00F369CE" w:rsidRDefault="008647C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招聘部门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F369CE" w:rsidRDefault="008647C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F369CE" w:rsidRDefault="008647C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937" w:type="dxa"/>
            <w:vMerge w:val="restart"/>
            <w:shd w:val="clear" w:color="auto" w:fill="auto"/>
            <w:vAlign w:val="center"/>
          </w:tcPr>
          <w:p w:rsidR="00F369CE" w:rsidRDefault="008647C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F369CE" w:rsidRDefault="008647C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F369CE" w:rsidRDefault="008647C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:rsidR="00F369CE" w:rsidRDefault="008647C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 w:rsidR="00F369CE" w:rsidRDefault="008647C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F369CE" w:rsidRDefault="008647C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薪资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（万元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年）</w:t>
            </w:r>
          </w:p>
        </w:tc>
      </w:tr>
      <w:tr w:rsidR="00F369CE">
        <w:trPr>
          <w:trHeight w:val="312"/>
        </w:trPr>
        <w:tc>
          <w:tcPr>
            <w:tcW w:w="1090" w:type="dxa"/>
            <w:vMerge/>
            <w:shd w:val="clear" w:color="auto" w:fill="auto"/>
            <w:vAlign w:val="center"/>
          </w:tcPr>
          <w:p w:rsidR="00F369CE" w:rsidRDefault="00F369CE">
            <w:pPr>
              <w:snapToGrid w:val="0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F369CE" w:rsidRDefault="00F369CE">
            <w:pPr>
              <w:snapToGrid w:val="0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F369CE" w:rsidRDefault="00F369CE">
            <w:pPr>
              <w:snapToGrid w:val="0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Merge/>
            <w:shd w:val="clear" w:color="auto" w:fill="auto"/>
            <w:vAlign w:val="center"/>
          </w:tcPr>
          <w:p w:rsidR="00F369CE" w:rsidRDefault="00F369CE">
            <w:pPr>
              <w:snapToGrid w:val="0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F369CE" w:rsidRDefault="00F369CE">
            <w:pPr>
              <w:snapToGrid w:val="0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F369CE" w:rsidRDefault="00F369CE">
            <w:pPr>
              <w:snapToGrid w:val="0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vMerge/>
            <w:shd w:val="clear" w:color="auto" w:fill="auto"/>
            <w:vAlign w:val="center"/>
          </w:tcPr>
          <w:p w:rsidR="00F369CE" w:rsidRDefault="00F369CE">
            <w:pPr>
              <w:snapToGrid w:val="0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910" w:type="dxa"/>
            <w:vMerge/>
            <w:shd w:val="clear" w:color="auto" w:fill="auto"/>
            <w:vAlign w:val="center"/>
          </w:tcPr>
          <w:p w:rsidR="00F369CE" w:rsidRDefault="00F369CE">
            <w:pPr>
              <w:snapToGrid w:val="0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F369CE" w:rsidRDefault="00F369CE">
            <w:pPr>
              <w:snapToGrid w:val="0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</w:tr>
      <w:tr w:rsidR="00F369CE">
        <w:trPr>
          <w:trHeight w:val="1514"/>
        </w:trPr>
        <w:tc>
          <w:tcPr>
            <w:tcW w:w="1090" w:type="dxa"/>
            <w:shd w:val="clear" w:color="auto" w:fill="FFFFFF"/>
            <w:vAlign w:val="center"/>
          </w:tcPr>
          <w:p w:rsidR="00F369CE" w:rsidRDefault="008647C2">
            <w:pPr>
              <w:widowControl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重点项目办</w:t>
            </w:r>
          </w:p>
        </w:tc>
        <w:tc>
          <w:tcPr>
            <w:tcW w:w="924" w:type="dxa"/>
            <w:shd w:val="clear" w:color="auto" w:fill="FFFFFF"/>
            <w:vAlign w:val="center"/>
          </w:tcPr>
          <w:p w:rsidR="00F369CE" w:rsidRDefault="008647C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国土规划专员</w:t>
            </w:r>
          </w:p>
          <w:p w:rsidR="00F369CE" w:rsidRDefault="00F369C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F369CE" w:rsidRDefault="008647C2">
            <w:pPr>
              <w:widowControl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专业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F369CE" w:rsidRDefault="008647C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F369CE" w:rsidRPr="00CA15A0" w:rsidRDefault="008647C2">
            <w:pPr>
              <w:widowControl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1.</w:t>
            </w: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全日制本科及以上学历、</w:t>
            </w: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学士</w:t>
            </w:r>
            <w:r w:rsidRPr="00CA15A0"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及以上学位</w:t>
            </w: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F369CE" w:rsidRPr="00CA15A0" w:rsidRDefault="008647C2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2.</w:t>
            </w: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本科学历需具有三年年以上相关工作经验；</w:t>
            </w: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研究</w:t>
            </w:r>
            <w:r w:rsidRPr="00CA15A0"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生</w:t>
            </w: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学历需具有</w:t>
            </w: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</w:t>
            </w: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年以上相关工作经验。</w:t>
            </w:r>
          </w:p>
          <w:p w:rsidR="00F369CE" w:rsidRPr="00CA15A0" w:rsidRDefault="00F369CE">
            <w:pPr>
              <w:snapToGrid w:val="0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F369CE" w:rsidRPr="00CA15A0" w:rsidRDefault="008647C2">
            <w:pPr>
              <w:widowControl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土地资源管理、城乡规划、人文地理、地理信息系统、资源环境与城乡规划管理、产业经济学、测绘、房地产开发经营、土木工程、工程管理等相关专业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F369CE" w:rsidRPr="00CA15A0" w:rsidRDefault="008647C2">
            <w:pPr>
              <w:widowControl/>
              <w:numPr>
                <w:ilvl w:val="0"/>
                <w:numId w:val="1"/>
              </w:numPr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跟进街道重点项目的的前期土地开发、中期项目建设、后期运营招商等工作；</w:t>
            </w:r>
          </w:p>
          <w:p w:rsidR="00F369CE" w:rsidRPr="00CA15A0" w:rsidRDefault="008647C2">
            <w:pPr>
              <w:widowControl/>
              <w:numPr>
                <w:ilvl w:val="0"/>
                <w:numId w:val="1"/>
              </w:numPr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负责项目用地报批报建；</w:t>
            </w:r>
          </w:p>
          <w:p w:rsidR="00F369CE" w:rsidRPr="00CA15A0" w:rsidRDefault="008647C2">
            <w:pPr>
              <w:widowControl/>
              <w:numPr>
                <w:ilvl w:val="0"/>
                <w:numId w:val="1"/>
              </w:numPr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跟进三旧改造项目招投标，相关申报及配套工作。</w:t>
            </w:r>
          </w:p>
        </w:tc>
        <w:tc>
          <w:tcPr>
            <w:tcW w:w="2910" w:type="dxa"/>
            <w:shd w:val="clear" w:color="auto" w:fill="FFFFFF"/>
            <w:vAlign w:val="center"/>
          </w:tcPr>
          <w:p w:rsidR="00F369CE" w:rsidRPr="00CA15A0" w:rsidRDefault="008647C2">
            <w:pPr>
              <w:widowControl/>
              <w:numPr>
                <w:ilvl w:val="0"/>
                <w:numId w:val="2"/>
              </w:numPr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具有较好的文字表达能力，有较强的综合素质，能独立开展工作；</w:t>
            </w:r>
          </w:p>
          <w:p w:rsidR="00F369CE" w:rsidRPr="00CA15A0" w:rsidRDefault="008647C2">
            <w:pPr>
              <w:widowControl/>
              <w:numPr>
                <w:ilvl w:val="0"/>
                <w:numId w:val="2"/>
              </w:numPr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具有硕士及以上学历者优先考虑；</w:t>
            </w:r>
          </w:p>
          <w:p w:rsidR="00F369CE" w:rsidRPr="00CA15A0" w:rsidRDefault="008647C2">
            <w:pPr>
              <w:widowControl/>
              <w:numPr>
                <w:ilvl w:val="0"/>
                <w:numId w:val="2"/>
              </w:numPr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具有产业园区、特色小镇、地产开发等相关行业管理或策划，三旧改造，用地报批工作经验者优先考虑。</w:t>
            </w:r>
          </w:p>
          <w:p w:rsidR="00F369CE" w:rsidRPr="00CA15A0" w:rsidRDefault="008647C2">
            <w:pPr>
              <w:widowControl/>
              <w:numPr>
                <w:ilvl w:val="0"/>
                <w:numId w:val="2"/>
              </w:numPr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熟悉广州市国土、规划、三旧改造等政策者优先考虑；</w:t>
            </w:r>
          </w:p>
          <w:p w:rsidR="00F369CE" w:rsidRPr="00CA15A0" w:rsidRDefault="008647C2">
            <w:pPr>
              <w:widowControl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CA15A0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5</w:t>
            </w:r>
            <w:r w:rsidRPr="00CA15A0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.</w:t>
            </w:r>
            <w:r w:rsidRPr="00CA15A0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岗位</w:t>
            </w:r>
            <w:r w:rsidRPr="00CA15A0"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  <w:t>年龄要求为</w:t>
            </w:r>
            <w:r w:rsidRPr="00CA15A0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40</w:t>
            </w:r>
            <w:r w:rsidRPr="00CA15A0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周</w:t>
            </w:r>
            <w:r w:rsidRPr="00CA15A0"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  <w:t>岁以下</w:t>
            </w:r>
            <w:r w:rsidRPr="00CA15A0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。</w:t>
            </w: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具有中级职称的</w:t>
            </w: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,</w:t>
            </w: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年龄可放宽至</w:t>
            </w: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45</w:t>
            </w: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周岁以下</w:t>
            </w: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;</w:t>
            </w: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具有高级职称的</w:t>
            </w: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,</w:t>
            </w: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年龄可放宽至</w:t>
            </w: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50</w:t>
            </w: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岁以下</w:t>
            </w:r>
            <w:r w:rsidRPr="00CA15A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F369CE" w:rsidRPr="00CA15A0" w:rsidRDefault="00F369CE">
            <w:pPr>
              <w:snapToGri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9" w:type="dxa"/>
            <w:shd w:val="clear" w:color="auto" w:fill="FFFFFF"/>
            <w:vAlign w:val="center"/>
          </w:tcPr>
          <w:p w:rsidR="00F369CE" w:rsidRDefault="008647C2">
            <w:pPr>
              <w:widowControl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br/>
            </w:r>
          </w:p>
          <w:p w:rsidR="00F369CE" w:rsidRDefault="008647C2">
            <w:pPr>
              <w:widowControl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具有博士研究生学历学位或副高级以上职称，定高级：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年（包干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包含社保和公积金）；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br/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具有硕士研究生学历学位或中级职称，定中级：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年（包干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包含社保和公积金）；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br/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具有本科学历、学士学位或初级职称，定初级：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年（包干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包含社保和公积金）。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</w:tbl>
    <w:p w:rsidR="00F369CE" w:rsidRDefault="00F369CE"/>
    <w:p w:rsidR="00F369CE" w:rsidRDefault="00F369CE"/>
    <w:sectPr w:rsidR="00F369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7C2" w:rsidRDefault="008647C2" w:rsidP="00CA15A0">
      <w:r>
        <w:separator/>
      </w:r>
    </w:p>
  </w:endnote>
  <w:endnote w:type="continuationSeparator" w:id="0">
    <w:p w:rsidR="008647C2" w:rsidRDefault="008647C2" w:rsidP="00CA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7C2" w:rsidRDefault="008647C2" w:rsidP="00CA15A0">
      <w:r>
        <w:separator/>
      </w:r>
    </w:p>
  </w:footnote>
  <w:footnote w:type="continuationSeparator" w:id="0">
    <w:p w:rsidR="008647C2" w:rsidRDefault="008647C2" w:rsidP="00CA1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EEDD8"/>
    <w:multiLevelType w:val="singleLevel"/>
    <w:tmpl w:val="5A5EEDD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A5EEED3"/>
    <w:multiLevelType w:val="singleLevel"/>
    <w:tmpl w:val="5A5EEED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B0"/>
    <w:rsid w:val="002252B0"/>
    <w:rsid w:val="00503597"/>
    <w:rsid w:val="005A17E2"/>
    <w:rsid w:val="00683A9A"/>
    <w:rsid w:val="008647C2"/>
    <w:rsid w:val="008A219A"/>
    <w:rsid w:val="009B2499"/>
    <w:rsid w:val="009F1F2E"/>
    <w:rsid w:val="00CA15A0"/>
    <w:rsid w:val="00CF2E84"/>
    <w:rsid w:val="00D2552D"/>
    <w:rsid w:val="00D61CC5"/>
    <w:rsid w:val="00F369CE"/>
    <w:rsid w:val="0A4223EF"/>
    <w:rsid w:val="15FB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8A5EB5-6646-4BA1-8615-AA3FC094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黄焯康</dc:creator>
  <cp:lastModifiedBy>雯晶</cp:lastModifiedBy>
  <cp:revision>5</cp:revision>
  <dcterms:created xsi:type="dcterms:W3CDTF">2018-01-17T07:23:00Z</dcterms:created>
  <dcterms:modified xsi:type="dcterms:W3CDTF">2018-01-19T06:09:00Z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