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olor w:val="000000"/>
        </w:rPr>
      </w:pPr>
      <w:r>
        <w:rPr>
          <w:rFonts w:hint="eastAsia" w:ascii="黑体" w:hAnsi="黑体" w:eastAsia="黑体" w:cs="仿宋"/>
          <w:color w:val="000000"/>
          <w:kern w:val="0"/>
          <w:sz w:val="32"/>
          <w:szCs w:val="32"/>
        </w:rPr>
        <w:t>附件</w:t>
      </w:r>
      <w:r>
        <w:rPr>
          <w:rFonts w:ascii="黑体" w:hAnsi="黑体" w:eastAsia="黑体" w:cs="仿宋"/>
          <w:color w:val="000000"/>
          <w:kern w:val="0"/>
          <w:sz w:val="32"/>
          <w:szCs w:val="32"/>
        </w:rPr>
        <w:t>1</w:t>
      </w:r>
    </w:p>
    <w:tbl>
      <w:tblPr>
        <w:tblStyle w:val="4"/>
        <w:tblW w:w="14829" w:type="dxa"/>
        <w:tblInd w:w="-252" w:type="dxa"/>
        <w:tblLayout w:type="fixed"/>
        <w:tblCellMar>
          <w:top w:w="0" w:type="dxa"/>
          <w:left w:w="108" w:type="dxa"/>
          <w:bottom w:w="0" w:type="dxa"/>
          <w:right w:w="108" w:type="dxa"/>
        </w:tblCellMar>
      </w:tblPr>
      <w:tblGrid>
        <w:gridCol w:w="436"/>
        <w:gridCol w:w="620"/>
        <w:gridCol w:w="534"/>
        <w:gridCol w:w="750"/>
        <w:gridCol w:w="628"/>
        <w:gridCol w:w="916"/>
        <w:gridCol w:w="616"/>
        <w:gridCol w:w="1260"/>
        <w:gridCol w:w="720"/>
        <w:gridCol w:w="540"/>
        <w:gridCol w:w="3240"/>
        <w:gridCol w:w="1620"/>
        <w:gridCol w:w="1294"/>
        <w:gridCol w:w="1655"/>
      </w:tblGrid>
      <w:tr>
        <w:tblPrEx>
          <w:tblLayout w:type="fixed"/>
          <w:tblCellMar>
            <w:top w:w="0" w:type="dxa"/>
            <w:left w:w="108" w:type="dxa"/>
            <w:bottom w:w="0" w:type="dxa"/>
            <w:right w:w="108" w:type="dxa"/>
          </w:tblCellMar>
        </w:tblPrEx>
        <w:trPr>
          <w:trHeight w:val="480" w:hRule="atLeast"/>
        </w:trPr>
        <w:tc>
          <w:tcPr>
            <w:tcW w:w="14829" w:type="dxa"/>
            <w:gridSpan w:val="14"/>
            <w:tcBorders>
              <w:top w:val="nil"/>
              <w:left w:val="nil"/>
              <w:bottom w:val="nil"/>
              <w:right w:val="nil"/>
            </w:tcBorders>
            <w:noWrap/>
            <w:vAlign w:val="center"/>
          </w:tcPr>
          <w:p>
            <w:pPr>
              <w:widowControl/>
              <w:jc w:val="left"/>
              <w:rPr>
                <w:rFonts w:ascii="方正小标宋简体" w:hAnsi="宋体" w:eastAsia="方正小标宋简体" w:cs="宋体"/>
                <w:color w:val="000000"/>
                <w:kern w:val="0"/>
                <w:sz w:val="28"/>
                <w:szCs w:val="28"/>
              </w:rPr>
            </w:pPr>
          </w:p>
        </w:tc>
      </w:tr>
      <w:tr>
        <w:tblPrEx>
          <w:tblLayout w:type="fixed"/>
          <w:tblCellMar>
            <w:top w:w="0" w:type="dxa"/>
            <w:left w:w="108" w:type="dxa"/>
            <w:bottom w:w="0" w:type="dxa"/>
            <w:right w:w="108" w:type="dxa"/>
          </w:tblCellMar>
        </w:tblPrEx>
        <w:trPr>
          <w:trHeight w:val="900" w:hRule="atLeast"/>
        </w:trPr>
        <w:tc>
          <w:tcPr>
            <w:tcW w:w="14829" w:type="dxa"/>
            <w:gridSpan w:val="14"/>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ascii="方正小标宋简体" w:hAnsi="宋体" w:eastAsia="方正小标宋简体" w:cs="宋体"/>
                <w:color w:val="000000"/>
                <w:kern w:val="0"/>
                <w:sz w:val="40"/>
                <w:szCs w:val="40"/>
              </w:rPr>
              <w:t>2019</w:t>
            </w:r>
            <w:r>
              <w:rPr>
                <w:rFonts w:hint="eastAsia" w:ascii="方正小标宋简体" w:hAnsi="宋体" w:eastAsia="方正小标宋简体" w:cs="宋体"/>
                <w:color w:val="000000"/>
                <w:kern w:val="0"/>
                <w:sz w:val="40"/>
                <w:szCs w:val="40"/>
              </w:rPr>
              <w:t>年绵阳高新区事业单位公开招聘工作人员岗位和条件要求一览表</w:t>
            </w:r>
          </w:p>
        </w:tc>
      </w:tr>
      <w:tr>
        <w:tblPrEx>
          <w:tblLayout w:type="fixed"/>
          <w:tblCellMar>
            <w:top w:w="0" w:type="dxa"/>
            <w:left w:w="108" w:type="dxa"/>
            <w:bottom w:w="0" w:type="dxa"/>
            <w:right w:w="108" w:type="dxa"/>
          </w:tblCellMar>
        </w:tblPrEx>
        <w:trPr>
          <w:trHeight w:val="462" w:hRule="atLeast"/>
        </w:trPr>
        <w:tc>
          <w:tcPr>
            <w:tcW w:w="14829" w:type="dxa"/>
            <w:gridSpan w:val="1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招聘主管部门（公章）：高新区党群工作部</w:t>
            </w:r>
          </w:p>
        </w:tc>
      </w:tr>
      <w:tr>
        <w:tblPrEx>
          <w:tblLayout w:type="fixed"/>
          <w:tblCellMar>
            <w:top w:w="0" w:type="dxa"/>
            <w:left w:w="108" w:type="dxa"/>
            <w:bottom w:w="0" w:type="dxa"/>
            <w:right w:w="108" w:type="dxa"/>
          </w:tblCellMar>
        </w:tblPrEx>
        <w:trPr>
          <w:trHeight w:val="382" w:hRule="atLeast"/>
        </w:trPr>
        <w:tc>
          <w:tcPr>
            <w:tcW w:w="4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序号</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招聘单位</w:t>
            </w: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招聘总数</w:t>
            </w:r>
          </w:p>
        </w:tc>
        <w:tc>
          <w:tcPr>
            <w:tcW w:w="75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岗位类别</w:t>
            </w:r>
          </w:p>
        </w:tc>
        <w:tc>
          <w:tcPr>
            <w:tcW w:w="6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岗位名称</w:t>
            </w:r>
          </w:p>
        </w:tc>
        <w:tc>
          <w:tcPr>
            <w:tcW w:w="9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岗位</w:t>
            </w:r>
          </w:p>
          <w:p>
            <w:pPr>
              <w:widowControl/>
              <w:spacing w:line="24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代码</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招聘人数</w:t>
            </w:r>
          </w:p>
        </w:tc>
        <w:tc>
          <w:tcPr>
            <w:tcW w:w="7380"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招聘条件</w:t>
            </w:r>
            <w:r>
              <w:rPr>
                <w:rFonts w:ascii="宋体" w:hAnsi="宋体" w:cs="宋体"/>
                <w:color w:val="000000"/>
                <w:kern w:val="0"/>
                <w:sz w:val="22"/>
                <w:szCs w:val="22"/>
              </w:rPr>
              <w:t xml:space="preserve"> </w:t>
            </w:r>
          </w:p>
        </w:tc>
        <w:tc>
          <w:tcPr>
            <w:tcW w:w="129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kern w:val="0"/>
                <w:sz w:val="20"/>
                <w:szCs w:val="20"/>
              </w:rPr>
            </w:pPr>
            <w:r>
              <w:rPr>
                <w:rFonts w:hint="eastAsia" w:ascii="宋体" w:hAnsi="宋体" w:cs="宋体"/>
                <w:kern w:val="0"/>
                <w:sz w:val="20"/>
                <w:szCs w:val="20"/>
              </w:rPr>
              <w:t>笔试类别</w:t>
            </w:r>
          </w:p>
        </w:tc>
        <w:tc>
          <w:tcPr>
            <w:tcW w:w="16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cs="宋体"/>
                <w:color w:val="000000"/>
                <w:kern w:val="0"/>
                <w:sz w:val="22"/>
                <w:szCs w:val="22"/>
              </w:rPr>
            </w:pPr>
            <w:r>
              <w:rPr>
                <w:rFonts w:hint="eastAsia" w:ascii="宋体" w:hAnsi="宋体" w:cs="宋体"/>
                <w:color w:val="000000"/>
                <w:kern w:val="0"/>
                <w:sz w:val="22"/>
                <w:szCs w:val="22"/>
              </w:rPr>
              <w:t>笔试科目</w:t>
            </w:r>
          </w:p>
        </w:tc>
      </w:tr>
      <w:tr>
        <w:tblPrEx>
          <w:tblLayout w:type="fixed"/>
          <w:tblCellMar>
            <w:top w:w="0" w:type="dxa"/>
            <w:left w:w="108" w:type="dxa"/>
            <w:bottom w:w="0" w:type="dxa"/>
            <w:right w:w="108" w:type="dxa"/>
          </w:tblCellMar>
        </w:tblPrEx>
        <w:trPr>
          <w:trHeight w:val="63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年龄</w:t>
            </w:r>
          </w:p>
        </w:tc>
        <w:tc>
          <w:tcPr>
            <w:tcW w:w="7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学历</w:t>
            </w: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学位</w:t>
            </w:r>
          </w:p>
        </w:tc>
        <w:tc>
          <w:tcPr>
            <w:tcW w:w="32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专业</w:t>
            </w:r>
            <w:r>
              <w:rPr>
                <w:rFonts w:ascii="宋体" w:hAnsi="宋体" w:cs="宋体"/>
                <w:color w:val="000000"/>
                <w:kern w:val="0"/>
                <w:sz w:val="22"/>
                <w:szCs w:val="22"/>
              </w:rPr>
              <w:t xml:space="preserve"> </w:t>
            </w:r>
          </w:p>
        </w:tc>
        <w:tc>
          <w:tcPr>
            <w:tcW w:w="16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职称资质</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p>
        </w:tc>
        <w:tc>
          <w:tcPr>
            <w:tcW w:w="16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1039" w:hRule="atLeast"/>
        </w:trPr>
        <w:tc>
          <w:tcPr>
            <w:tcW w:w="4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高新区磨家镇卫生院</w:t>
            </w: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外科</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5210001</w:t>
            </w:r>
          </w:p>
        </w:tc>
        <w:tc>
          <w:tcPr>
            <w:tcW w:w="6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35</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(1983</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日以后出生）；具有招聘岗位相应副高级及以上专业技术职务任职资格的报考者年龄放宽至</w:t>
            </w:r>
            <w:r>
              <w:rPr>
                <w:rFonts w:ascii="仿宋_GB2312" w:hAnsi="宋体" w:eastAsia="仿宋_GB2312" w:cs="宋体"/>
                <w:kern w:val="0"/>
                <w:sz w:val="20"/>
                <w:szCs w:val="20"/>
              </w:rPr>
              <w:t>40</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1978</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国民教育大学专科及以上</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研究生：外科学。</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执业医师（外科专业执业范围）</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妇产科</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5210002</w:t>
            </w:r>
          </w:p>
        </w:tc>
        <w:tc>
          <w:tcPr>
            <w:tcW w:w="6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研究生：妇产科学。</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执业医师（妇产科专业执业范围）</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335" w:hRule="atLeast"/>
        </w:trPr>
        <w:tc>
          <w:tcPr>
            <w:tcW w:w="4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麻醉</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5210003</w:t>
            </w:r>
          </w:p>
        </w:tc>
        <w:tc>
          <w:tcPr>
            <w:tcW w:w="6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本科：临床医学、麻醉学；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研究生：临床医学、麻醉学。</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执业助理医师及以上（麻醉专业执业范围）</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965" w:hRule="atLeast"/>
        </w:trPr>
        <w:tc>
          <w:tcPr>
            <w:tcW w:w="43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w:t>
            </w:r>
          </w:p>
        </w:tc>
        <w:tc>
          <w:tcPr>
            <w:tcW w:w="9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r>
              <w:rPr>
                <w:rFonts w:ascii="仿宋_GB2312" w:hAnsi="宋体" w:eastAsia="仿宋_GB2312" w:cs="宋体"/>
                <w:kern w:val="0"/>
                <w:sz w:val="20"/>
                <w:szCs w:val="20"/>
              </w:rPr>
              <w:t>5110004</w:t>
            </w:r>
          </w:p>
        </w:tc>
        <w:tc>
          <w:tcPr>
            <w:tcW w:w="61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专科：中医学、中西医结合、中西医临床医学</w:t>
            </w:r>
            <w:r>
              <w:rPr>
                <w:rFonts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本科：中医学、中西医结合、中西医临床医学</w:t>
            </w:r>
            <w:r>
              <w:rPr>
                <w:rFonts w:ascii="仿宋_GB2312" w:hAnsi="宋体" w:eastAsia="仿宋_GB2312" w:cs="宋体"/>
                <w:kern w:val="0"/>
                <w:sz w:val="20"/>
                <w:szCs w:val="20"/>
              </w:rPr>
              <w:t>;</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研究生：中医学、中西医结合、中西医临床医学、中西医结合临床、中西医结合基础。</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执业医师（中医类专业执业范围）</w:t>
            </w:r>
          </w:p>
        </w:tc>
        <w:tc>
          <w:tcPr>
            <w:tcW w:w="129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中医临床两科</w:t>
            </w:r>
          </w:p>
        </w:tc>
      </w:tr>
      <w:tr>
        <w:tblPrEx>
          <w:tblLayout w:type="fixed"/>
          <w:tblCellMar>
            <w:top w:w="0" w:type="dxa"/>
            <w:left w:w="108" w:type="dxa"/>
            <w:bottom w:w="0" w:type="dxa"/>
            <w:right w:w="108" w:type="dxa"/>
          </w:tblCellMar>
        </w:tblPrEx>
        <w:trPr>
          <w:trHeight w:val="240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高新区河边镇</w:t>
            </w:r>
            <w:r>
              <w:rPr>
                <w:rFonts w:ascii="仿宋_GB2312" w:hAnsi="宋体" w:eastAsia="仿宋_GB2312" w:cs="宋体"/>
                <w:color w:val="000000"/>
                <w:kern w:val="0"/>
                <w:sz w:val="20"/>
                <w:szCs w:val="20"/>
              </w:rPr>
              <w:br w:type="textWrapping"/>
            </w:r>
            <w:r>
              <w:rPr>
                <w:rFonts w:hint="eastAsia" w:ascii="仿宋_GB2312" w:hAnsi="宋体" w:eastAsia="仿宋_GB2312" w:cs="宋体"/>
                <w:color w:val="000000"/>
                <w:kern w:val="0"/>
                <w:sz w:val="20"/>
                <w:szCs w:val="20"/>
              </w:rPr>
              <w:t>卫生院</w:t>
            </w: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5110005</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35</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1983</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日以后出生）；具有招聘岗位相应副高级及以上专业技术职务任职资格的报考者年龄放宽至</w:t>
            </w:r>
            <w:r>
              <w:rPr>
                <w:rFonts w:ascii="仿宋_GB2312" w:hAnsi="宋体" w:eastAsia="仿宋_GB2312" w:cs="宋体"/>
                <w:kern w:val="0"/>
                <w:sz w:val="20"/>
                <w:szCs w:val="20"/>
              </w:rPr>
              <w:t>40</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1978</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国民教育大学专科及以上</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专科：中医学、中西医结合、中西医临床医学、针灸推拿学</w:t>
            </w:r>
            <w:r>
              <w:rPr>
                <w:rFonts w:ascii="仿宋_GB2312" w:eastAsia="仿宋_GB2312"/>
                <w:sz w:val="20"/>
                <w:szCs w:val="20"/>
              </w:rPr>
              <w:t xml:space="preserve"> </w:t>
            </w:r>
            <w:r>
              <w:rPr>
                <w:rFonts w:hint="eastAsia" w:ascii="仿宋_GB2312" w:eastAsia="仿宋_GB2312"/>
                <w:sz w:val="20"/>
                <w:szCs w:val="20"/>
              </w:rPr>
              <w:t>、针灸学、推拿学、针灸推拿；</w:t>
            </w:r>
            <w:r>
              <w:rPr>
                <w:rFonts w:ascii="仿宋_GB2312" w:eastAsia="仿宋_GB2312"/>
                <w:sz w:val="20"/>
                <w:szCs w:val="20"/>
              </w:rPr>
              <w:br w:type="textWrapping"/>
            </w:r>
            <w:r>
              <w:rPr>
                <w:rFonts w:hint="eastAsia" w:ascii="仿宋_GB2312" w:eastAsia="仿宋_GB2312"/>
                <w:sz w:val="20"/>
                <w:szCs w:val="20"/>
              </w:rPr>
              <w:t>本科：中医学、中西医结合、中西医临床医学、针灸推拿学</w:t>
            </w:r>
            <w:r>
              <w:rPr>
                <w:rFonts w:ascii="仿宋_GB2312" w:eastAsia="仿宋_GB2312"/>
                <w:sz w:val="20"/>
                <w:szCs w:val="20"/>
              </w:rPr>
              <w:t xml:space="preserve"> </w:t>
            </w:r>
            <w:r>
              <w:rPr>
                <w:rFonts w:hint="eastAsia" w:ascii="仿宋_GB2312" w:eastAsia="仿宋_GB2312"/>
                <w:sz w:val="20"/>
                <w:szCs w:val="20"/>
              </w:rPr>
              <w:t>、针灸学、推拿学、针灸推拿</w:t>
            </w:r>
            <w:r>
              <w:rPr>
                <w:rFonts w:ascii="仿宋_GB2312" w:eastAsia="仿宋_GB2312"/>
                <w:sz w:val="20"/>
                <w:szCs w:val="20"/>
              </w:rPr>
              <w:t>;</w:t>
            </w:r>
            <w:r>
              <w:rPr>
                <w:rFonts w:ascii="仿宋_GB2312" w:eastAsia="仿宋_GB2312"/>
                <w:sz w:val="20"/>
                <w:szCs w:val="20"/>
              </w:rPr>
              <w:br w:type="textWrapping"/>
            </w:r>
            <w:r>
              <w:rPr>
                <w:rFonts w:hint="eastAsia" w:ascii="仿宋_GB2312" w:eastAsia="仿宋_GB2312"/>
                <w:sz w:val="20"/>
                <w:szCs w:val="20"/>
              </w:rPr>
              <w:t>研究生：中医学、中西医结合、中西医临床医学、中西医结合基础、中西医结合临床、针灸推拿学、针灸学、推拿学。</w:t>
            </w:r>
          </w:p>
          <w:p>
            <w:pPr>
              <w:widowControl/>
              <w:rPr>
                <w:rFonts w:ascii="仿宋_GB2312" w:hAnsi="宋体" w:eastAsia="仿宋_GB2312" w:cs="宋体"/>
                <w:kern w:val="0"/>
                <w:sz w:val="20"/>
                <w:szCs w:val="20"/>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执业助理医师及以上（中医、中西医结合执业范围）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中医临床两科</w:t>
            </w:r>
          </w:p>
        </w:tc>
      </w:tr>
      <w:tr>
        <w:tblPrEx>
          <w:tblLayout w:type="fixed"/>
          <w:tblCellMar>
            <w:top w:w="0" w:type="dxa"/>
            <w:left w:w="108" w:type="dxa"/>
            <w:bottom w:w="0" w:type="dxa"/>
            <w:right w:w="108" w:type="dxa"/>
          </w:tblCellMar>
        </w:tblPrEx>
        <w:trPr>
          <w:trHeight w:val="108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外科</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5210006</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研究生：外科学。</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执业助理医师及以上（外科执业范围）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14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7</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妇产科</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5210007</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page"/>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本科：临床医学；</w:t>
            </w:r>
          </w:p>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br w:type="page"/>
            </w:r>
            <w:r>
              <w:rPr>
                <w:rFonts w:hint="eastAsia" w:ascii="仿宋_GB2312" w:hAnsi="宋体" w:eastAsia="仿宋_GB2312" w:cs="宋体"/>
                <w:kern w:val="0"/>
                <w:sz w:val="20"/>
                <w:szCs w:val="20"/>
              </w:rPr>
              <w:t>研究生：妇产科学。</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执业助理医师及以上（妇产科执业范围）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02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8</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内科</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5210008</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研究生：内科学。</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执业助理医师及以上（内科专业执业范围）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02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高新区社区卫生服务中心</w:t>
            </w:r>
          </w:p>
        </w:tc>
        <w:tc>
          <w:tcPr>
            <w:tcW w:w="5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7</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内科</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5210009</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30</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1988</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日以后出生）；研究生学历或具有招聘岗位相应中级及以上专业技术职务任职资格的报考者年龄放宽至</w:t>
            </w:r>
            <w:r>
              <w:rPr>
                <w:rFonts w:ascii="仿宋_GB2312" w:hAnsi="宋体" w:eastAsia="仿宋_GB2312" w:cs="宋体"/>
                <w:kern w:val="0"/>
                <w:sz w:val="20"/>
                <w:szCs w:val="20"/>
              </w:rPr>
              <w:t>35</w:t>
            </w:r>
            <w:r>
              <w:rPr>
                <w:rFonts w:hint="eastAsia" w:ascii="仿宋_GB2312" w:hAnsi="宋体" w:eastAsia="仿宋_GB2312" w:cs="宋体"/>
                <w:kern w:val="0"/>
                <w:sz w:val="20"/>
                <w:szCs w:val="20"/>
              </w:rPr>
              <w:t>周岁及以下（</w:t>
            </w:r>
            <w:r>
              <w:rPr>
                <w:rFonts w:ascii="仿宋_GB2312" w:hAnsi="宋体" w:eastAsia="仿宋_GB2312" w:cs="宋体"/>
                <w:kern w:val="0"/>
                <w:sz w:val="20"/>
                <w:szCs w:val="20"/>
              </w:rPr>
              <w:t>1983</w:t>
            </w:r>
            <w:r>
              <w:rPr>
                <w:rFonts w:hint="eastAsia" w:ascii="仿宋_GB2312" w:hAnsi="宋体" w:eastAsia="仿宋_GB2312" w:cs="宋体"/>
                <w:kern w:val="0"/>
                <w:sz w:val="20"/>
                <w:szCs w:val="20"/>
              </w:rPr>
              <w:t>年</w:t>
            </w:r>
            <w:r>
              <w:rPr>
                <w:rFonts w:ascii="仿宋_GB2312" w:hAnsi="宋体" w:eastAsia="仿宋_GB2312" w:cs="宋体"/>
                <w:kern w:val="0"/>
                <w:sz w:val="20"/>
                <w:szCs w:val="20"/>
              </w:rPr>
              <w:t>9</w:t>
            </w:r>
            <w:r>
              <w:rPr>
                <w:rFonts w:hint="eastAsia" w:ascii="仿宋_GB2312" w:hAnsi="宋体" w:eastAsia="仿宋_GB2312" w:cs="宋体"/>
                <w:kern w:val="0"/>
                <w:sz w:val="20"/>
                <w:szCs w:val="20"/>
              </w:rPr>
              <w:t>月</w:t>
            </w:r>
            <w:r>
              <w:rPr>
                <w:rFonts w:ascii="仿宋_GB2312" w:hAnsi="宋体" w:eastAsia="仿宋_GB2312" w:cs="宋体"/>
                <w:kern w:val="0"/>
                <w:sz w:val="20"/>
                <w:szCs w:val="20"/>
              </w:rPr>
              <w:t>11</w:t>
            </w:r>
            <w:r>
              <w:rPr>
                <w:rFonts w:hint="eastAsia" w:ascii="仿宋_GB2312" w:hAnsi="宋体" w:eastAsia="仿宋_GB2312" w:cs="宋体"/>
                <w:kern w:val="0"/>
                <w:sz w:val="20"/>
                <w:szCs w:val="20"/>
              </w:rPr>
              <w:t>日以后出生）</w:t>
            </w:r>
          </w:p>
        </w:tc>
        <w:tc>
          <w:tcPr>
            <w:tcW w:w="7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普通高等教育全日制大学本科及以上</w:t>
            </w:r>
            <w:r>
              <w:rPr>
                <w:rFonts w:ascii="仿宋_GB2312" w:hAnsi="宋体" w:eastAsia="仿宋_GB2312" w:cs="宋体"/>
                <w:kern w:val="0"/>
                <w:sz w:val="20"/>
                <w:szCs w:val="20"/>
              </w:rPr>
              <w:t>;</w:t>
            </w:r>
            <w:r>
              <w:rPr>
                <w:rFonts w:hint="eastAsia" w:ascii="仿宋_GB2312" w:hAnsi="宋体" w:eastAsia="仿宋_GB2312" w:cs="宋体"/>
                <w:kern w:val="0"/>
                <w:sz w:val="20"/>
                <w:szCs w:val="20"/>
              </w:rPr>
              <w:t>具有招聘岗位相应中级及以上专业技术职务任职资格的报考者学历放宽至普通高等教育全日制大学专科</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取得相应学位</w:t>
            </w: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专科：临床医学；</w:t>
            </w:r>
            <w:r>
              <w:rPr>
                <w:rFonts w:ascii="仿宋_GB2312" w:hAnsi="宋体" w:eastAsia="仿宋_GB2312" w:cs="宋体"/>
                <w:kern w:val="0"/>
                <w:sz w:val="20"/>
                <w:szCs w:val="20"/>
              </w:rPr>
              <w:br w:type="textWrapping"/>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本科：临床医学；</w:t>
            </w:r>
            <w:r>
              <w:rPr>
                <w:rFonts w:ascii="仿宋_GB2312" w:hAnsi="宋体" w:eastAsia="仿宋_GB2312" w:cs="宋体"/>
                <w:kern w:val="0"/>
                <w:sz w:val="20"/>
                <w:szCs w:val="20"/>
              </w:rPr>
              <w:br w:type="textWrapping"/>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研究生：内科学。</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执业医师（内科、儿科执业范围）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620"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药剂</w:t>
            </w:r>
          </w:p>
        </w:tc>
        <w:tc>
          <w:tcPr>
            <w:tcW w:w="9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5310010</w:t>
            </w:r>
          </w:p>
        </w:tc>
        <w:tc>
          <w:tcPr>
            <w:tcW w:w="6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专科：药学、中药学、药物制剂、药物制剂技术；</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本科：药学、临床药学、中药学、药物制剂；</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研究生：药学、临床药学、中药学、药物制剂、药剂学。</w:t>
            </w:r>
          </w:p>
        </w:tc>
        <w:tc>
          <w:tcPr>
            <w:tcW w:w="16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药师或中药师及以上</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药剂</w:t>
            </w:r>
          </w:p>
        </w:tc>
        <w:tc>
          <w:tcPr>
            <w:tcW w:w="16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药剂两科</w:t>
            </w:r>
          </w:p>
        </w:tc>
      </w:tr>
      <w:tr>
        <w:tblPrEx>
          <w:tblLayout w:type="fixed"/>
          <w:tblCellMar>
            <w:top w:w="0" w:type="dxa"/>
            <w:left w:w="108" w:type="dxa"/>
            <w:bottom w:w="0" w:type="dxa"/>
            <w:right w:w="108" w:type="dxa"/>
          </w:tblCellMar>
        </w:tblPrEx>
        <w:trPr>
          <w:trHeight w:val="1410"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中医</w:t>
            </w:r>
          </w:p>
        </w:tc>
        <w:tc>
          <w:tcPr>
            <w:tcW w:w="9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5110011</w:t>
            </w:r>
          </w:p>
        </w:tc>
        <w:tc>
          <w:tcPr>
            <w:tcW w:w="6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专科：中医学、针灸推拿学、针灸学、推拿学、针灸推拿；</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本科：中医学、针灸推拿学、针灸学、推拿学；</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研究生：中医学、中医骨伤科学。</w:t>
            </w:r>
          </w:p>
        </w:tc>
        <w:tc>
          <w:tcPr>
            <w:tcW w:w="16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执业医师（中医类专业执业范围）</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w:t>
            </w:r>
          </w:p>
        </w:tc>
        <w:tc>
          <w:tcPr>
            <w:tcW w:w="16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中医临床两科</w:t>
            </w:r>
          </w:p>
        </w:tc>
      </w:tr>
      <w:tr>
        <w:tblPrEx>
          <w:tblLayout w:type="fixed"/>
          <w:tblCellMar>
            <w:top w:w="0" w:type="dxa"/>
            <w:left w:w="108" w:type="dxa"/>
            <w:bottom w:w="0" w:type="dxa"/>
            <w:right w:w="108" w:type="dxa"/>
          </w:tblCellMar>
        </w:tblPrEx>
        <w:trPr>
          <w:trHeight w:val="1590" w:hRule="atLeast"/>
        </w:trPr>
        <w:tc>
          <w:tcPr>
            <w:tcW w:w="4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12</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影像</w:t>
            </w:r>
          </w:p>
        </w:tc>
        <w:tc>
          <w:tcPr>
            <w:tcW w:w="9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5210012</w:t>
            </w:r>
          </w:p>
        </w:tc>
        <w:tc>
          <w:tcPr>
            <w:tcW w:w="6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专科：临床医学、医学影像学；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本科：临床医学、医学影像学；</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研究生：影像医学与核医学。</w:t>
            </w:r>
          </w:p>
        </w:tc>
        <w:tc>
          <w:tcPr>
            <w:tcW w:w="16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执业医师（影像专业执业范围）；</w:t>
            </w:r>
            <w:r>
              <w:rPr>
                <w:rFonts w:ascii="仿宋_GB2312" w:hAnsi="宋体" w:eastAsia="仿宋_GB2312" w:cs="宋体"/>
                <w:kern w:val="0"/>
                <w:sz w:val="20"/>
                <w:szCs w:val="20"/>
              </w:rPr>
              <w:t>2019</w:t>
            </w:r>
            <w:r>
              <w:rPr>
                <w:rFonts w:hint="eastAsia" w:ascii="仿宋_GB2312" w:hAnsi="宋体" w:eastAsia="仿宋_GB2312" w:cs="宋体"/>
                <w:kern w:val="0"/>
                <w:sz w:val="20"/>
                <w:szCs w:val="20"/>
              </w:rPr>
              <w:t>年医学影像学专业全日制本科应届生不需执业医师资格</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w:t>
            </w:r>
          </w:p>
        </w:tc>
        <w:tc>
          <w:tcPr>
            <w:tcW w:w="16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西医临床两科</w:t>
            </w:r>
          </w:p>
        </w:tc>
      </w:tr>
      <w:tr>
        <w:tblPrEx>
          <w:tblLayout w:type="fixed"/>
          <w:tblCellMar>
            <w:top w:w="0" w:type="dxa"/>
            <w:left w:w="108" w:type="dxa"/>
            <w:bottom w:w="0" w:type="dxa"/>
            <w:right w:w="108" w:type="dxa"/>
          </w:tblCellMar>
        </w:tblPrEx>
        <w:trPr>
          <w:trHeight w:val="150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13</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中西医结合</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5110013</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专科：中医学、中西医结合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、中西医临床医学；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本科：中医学、中西医结合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、中西医临床医学；</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研究生：中医学、中西医结合、中西医临床医学、中西医结合临床、中西医结合基础。</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执业医师（中医、中西医结合执业范围）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中医临床两科</w:t>
            </w:r>
          </w:p>
        </w:tc>
      </w:tr>
      <w:tr>
        <w:tblPrEx>
          <w:tblLayout w:type="fixed"/>
          <w:tblCellMar>
            <w:top w:w="0" w:type="dxa"/>
            <w:left w:w="108" w:type="dxa"/>
            <w:bottom w:w="0" w:type="dxa"/>
            <w:right w:w="108" w:type="dxa"/>
          </w:tblCellMar>
        </w:tblPrEx>
        <w:trPr>
          <w:trHeight w:val="1065"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14</w:t>
            </w: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公共卫生管理</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ascii="仿宋_GB2312" w:hAnsi="宋体" w:eastAsia="仿宋_GB2312" w:cs="宋体"/>
                <w:kern w:val="0"/>
                <w:sz w:val="20"/>
                <w:szCs w:val="20"/>
              </w:rPr>
              <w:t>5610014</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2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专科：预防医学、公共卫生；</w:t>
            </w:r>
            <w:r>
              <w:rPr>
                <w:rFonts w:ascii="仿宋_GB2312" w:hAnsi="宋体" w:eastAsia="仿宋_GB2312" w:cs="宋体"/>
                <w:kern w:val="0"/>
                <w:sz w:val="20"/>
                <w:szCs w:val="20"/>
              </w:rPr>
              <w:br w:type="textWrapping"/>
            </w:r>
            <w:r>
              <w:rPr>
                <w:rFonts w:hint="eastAsia" w:ascii="仿宋_GB2312" w:hAnsi="宋体" w:eastAsia="仿宋_GB2312" w:cs="宋体"/>
                <w:kern w:val="0"/>
                <w:sz w:val="20"/>
                <w:szCs w:val="20"/>
              </w:rPr>
              <w:t>本科：预防医学、公共卫生；</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研究生：预防医学、公共卫生。</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执业医师（公共卫生专业执业范围）</w:t>
            </w:r>
          </w:p>
        </w:tc>
        <w:tc>
          <w:tcPr>
            <w:tcW w:w="129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医疗卫生类（</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公共卫生管理</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E</w:t>
            </w:r>
            <w:r>
              <w:rPr>
                <w:rFonts w:hint="eastAsia" w:ascii="仿宋_GB2312" w:hAnsi="宋体" w:eastAsia="仿宋_GB2312" w:cs="宋体"/>
                <w:kern w:val="0"/>
                <w:sz w:val="20"/>
                <w:szCs w:val="20"/>
              </w:rPr>
              <w:t>类）</w:t>
            </w:r>
            <w:r>
              <w:rPr>
                <w:rFonts w:ascii="仿宋_GB2312" w:hAnsi="宋体" w:eastAsia="仿宋_GB2312" w:cs="宋体"/>
                <w:kern w:val="0"/>
                <w:sz w:val="20"/>
                <w:szCs w:val="20"/>
              </w:rPr>
              <w:t>-</w:t>
            </w:r>
            <w:r>
              <w:rPr>
                <w:rFonts w:hint="eastAsia" w:ascii="仿宋_GB2312" w:hAnsi="宋体" w:eastAsia="仿宋_GB2312" w:cs="宋体"/>
                <w:kern w:val="0"/>
                <w:sz w:val="20"/>
                <w:szCs w:val="20"/>
              </w:rPr>
              <w:t>公共卫生管理两科</w:t>
            </w:r>
          </w:p>
        </w:tc>
      </w:tr>
      <w:tr>
        <w:tblPrEx>
          <w:tblLayout w:type="fixed"/>
          <w:tblCellMar>
            <w:top w:w="0" w:type="dxa"/>
            <w:left w:w="108" w:type="dxa"/>
            <w:bottom w:w="0" w:type="dxa"/>
            <w:right w:w="108" w:type="dxa"/>
          </w:tblCellMar>
        </w:tblPrEx>
        <w:trPr>
          <w:trHeight w:val="4020"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15</w:t>
            </w:r>
          </w:p>
        </w:tc>
        <w:tc>
          <w:tcPr>
            <w:tcW w:w="62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高新区动物疫病预防控制中心</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专业技术</w:t>
            </w:r>
          </w:p>
        </w:tc>
        <w:tc>
          <w:tcPr>
            <w:tcW w:w="628"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动物防疫、检疫</w:t>
            </w:r>
          </w:p>
        </w:tc>
        <w:tc>
          <w:tcPr>
            <w:tcW w:w="91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3110015</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p>
        </w:tc>
        <w:tc>
          <w:tcPr>
            <w:tcW w:w="12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w:t>
            </w:r>
            <w:r>
              <w:rPr>
                <w:rFonts w:hint="eastAsia" w:ascii="仿宋_GB2312" w:hAnsi="宋体" w:eastAsia="仿宋_GB2312" w:cs="宋体"/>
                <w:color w:val="000000"/>
                <w:kern w:val="0"/>
                <w:sz w:val="20"/>
                <w:szCs w:val="20"/>
              </w:rPr>
              <w:t>周岁及以下（</w:t>
            </w:r>
            <w:r>
              <w:rPr>
                <w:rFonts w:ascii="仿宋_GB2312" w:hAnsi="宋体" w:eastAsia="仿宋_GB2312" w:cs="宋体"/>
                <w:color w:val="000000"/>
                <w:kern w:val="0"/>
                <w:sz w:val="20"/>
                <w:szCs w:val="20"/>
              </w:rPr>
              <w:t>1988</w:t>
            </w:r>
            <w:r>
              <w:rPr>
                <w:rFonts w:hint="eastAsia" w:ascii="仿宋_GB2312" w:hAnsi="宋体" w:eastAsia="仿宋_GB2312" w:cs="宋体"/>
                <w:color w:val="000000"/>
                <w:kern w:val="0"/>
                <w:sz w:val="20"/>
                <w:szCs w:val="20"/>
              </w:rPr>
              <w:t>年</w:t>
            </w:r>
            <w:r>
              <w:rPr>
                <w:rFonts w:ascii="仿宋_GB2312" w:hAnsi="宋体" w:eastAsia="仿宋_GB2312" w:cs="宋体"/>
                <w:color w:val="000000"/>
                <w:kern w:val="0"/>
                <w:sz w:val="20"/>
                <w:szCs w:val="20"/>
              </w:rPr>
              <w:t>9</w:t>
            </w:r>
            <w:r>
              <w:rPr>
                <w:rFonts w:hint="eastAsia" w:ascii="仿宋_GB2312" w:hAnsi="宋体" w:eastAsia="仿宋_GB2312" w:cs="宋体"/>
                <w:color w:val="000000"/>
                <w:kern w:val="0"/>
                <w:sz w:val="20"/>
                <w:szCs w:val="20"/>
              </w:rPr>
              <w:t>月</w:t>
            </w:r>
            <w:r>
              <w:rPr>
                <w:rFonts w:ascii="仿宋_GB2312" w:hAnsi="宋体" w:eastAsia="仿宋_GB2312" w:cs="宋体"/>
                <w:color w:val="000000"/>
                <w:kern w:val="0"/>
                <w:sz w:val="20"/>
                <w:szCs w:val="20"/>
              </w:rPr>
              <w:t>11</w:t>
            </w:r>
            <w:r>
              <w:rPr>
                <w:rFonts w:hint="eastAsia" w:ascii="仿宋_GB2312" w:hAnsi="宋体" w:eastAsia="仿宋_GB2312" w:cs="宋体"/>
                <w:color w:val="000000"/>
                <w:kern w:val="0"/>
                <w:sz w:val="20"/>
                <w:szCs w:val="20"/>
              </w:rPr>
              <w:t>日以后出生）；研究生学历的年龄放宽至</w:t>
            </w:r>
            <w:r>
              <w:rPr>
                <w:rFonts w:ascii="仿宋_GB2312" w:hAnsi="宋体" w:eastAsia="仿宋_GB2312" w:cs="宋体"/>
                <w:color w:val="000000"/>
                <w:kern w:val="0"/>
                <w:sz w:val="20"/>
                <w:szCs w:val="20"/>
              </w:rPr>
              <w:t>35</w:t>
            </w:r>
            <w:r>
              <w:rPr>
                <w:rFonts w:hint="eastAsia" w:ascii="仿宋_GB2312" w:hAnsi="宋体" w:eastAsia="仿宋_GB2312" w:cs="宋体"/>
                <w:color w:val="000000"/>
                <w:kern w:val="0"/>
                <w:sz w:val="20"/>
                <w:szCs w:val="20"/>
              </w:rPr>
              <w:t>周岁及以下（</w:t>
            </w:r>
            <w:r>
              <w:rPr>
                <w:rFonts w:ascii="仿宋_GB2312" w:hAnsi="宋体" w:eastAsia="仿宋_GB2312" w:cs="宋体"/>
                <w:color w:val="000000"/>
                <w:kern w:val="0"/>
                <w:sz w:val="20"/>
                <w:szCs w:val="20"/>
              </w:rPr>
              <w:t>1983</w:t>
            </w:r>
            <w:r>
              <w:rPr>
                <w:rFonts w:hint="eastAsia" w:ascii="仿宋_GB2312" w:hAnsi="宋体" w:eastAsia="仿宋_GB2312" w:cs="宋体"/>
                <w:color w:val="000000"/>
                <w:kern w:val="0"/>
                <w:sz w:val="20"/>
                <w:szCs w:val="20"/>
              </w:rPr>
              <w:t>年</w:t>
            </w:r>
            <w:r>
              <w:rPr>
                <w:rFonts w:ascii="仿宋_GB2312" w:hAnsi="宋体" w:eastAsia="仿宋_GB2312" w:cs="宋体"/>
                <w:color w:val="000000"/>
                <w:kern w:val="0"/>
                <w:sz w:val="20"/>
                <w:szCs w:val="20"/>
              </w:rPr>
              <w:t>9</w:t>
            </w:r>
            <w:r>
              <w:rPr>
                <w:rFonts w:hint="eastAsia" w:ascii="仿宋_GB2312" w:hAnsi="宋体" w:eastAsia="仿宋_GB2312" w:cs="宋体"/>
                <w:color w:val="000000"/>
                <w:kern w:val="0"/>
                <w:sz w:val="20"/>
                <w:szCs w:val="20"/>
              </w:rPr>
              <w:t>月</w:t>
            </w:r>
            <w:r>
              <w:rPr>
                <w:rFonts w:ascii="仿宋_GB2312" w:hAnsi="宋体" w:eastAsia="仿宋_GB2312" w:cs="宋体"/>
                <w:color w:val="000000"/>
                <w:kern w:val="0"/>
                <w:sz w:val="20"/>
                <w:szCs w:val="20"/>
              </w:rPr>
              <w:t>11</w:t>
            </w:r>
            <w:r>
              <w:rPr>
                <w:rFonts w:hint="eastAsia" w:ascii="仿宋_GB2312" w:hAnsi="宋体" w:eastAsia="仿宋_GB2312" w:cs="宋体"/>
                <w:color w:val="000000"/>
                <w:kern w:val="0"/>
                <w:sz w:val="20"/>
                <w:szCs w:val="20"/>
              </w:rPr>
              <w:t>日以后出生）</w:t>
            </w:r>
          </w:p>
        </w:tc>
        <w:tc>
          <w:tcPr>
            <w:tcW w:w="72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普通高等教育全日制大学本科及以上</w:t>
            </w:r>
          </w:p>
        </w:tc>
        <w:tc>
          <w:tcPr>
            <w:tcW w:w="5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取得相应学位</w:t>
            </w:r>
          </w:p>
        </w:tc>
        <w:tc>
          <w:tcPr>
            <w:tcW w:w="32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本科：动物医学、动植物检疫；</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研究生：基础兽医学、预防兽医学、临床兽医学、兽医公共卫生、兽医。</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294"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自然科学专技类（</w:t>
            </w:r>
            <w:r>
              <w:rPr>
                <w:rFonts w:ascii="仿宋_GB2312" w:hAnsi="宋体" w:eastAsia="仿宋_GB2312" w:cs="宋体"/>
                <w:color w:val="000000"/>
                <w:kern w:val="0"/>
                <w:sz w:val="20"/>
                <w:szCs w:val="20"/>
              </w:rPr>
              <w:t>C</w:t>
            </w:r>
            <w:r>
              <w:rPr>
                <w:rFonts w:hint="eastAsia" w:ascii="仿宋_GB2312" w:hAnsi="宋体" w:eastAsia="仿宋_GB2312" w:cs="宋体"/>
                <w:color w:val="000000"/>
                <w:kern w:val="0"/>
                <w:sz w:val="20"/>
                <w:szCs w:val="20"/>
              </w:rPr>
              <w:t>类）</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《职业能力倾向测验》（</w:t>
            </w:r>
            <w:r>
              <w:rPr>
                <w:rFonts w:ascii="仿宋_GB2312" w:hAnsi="宋体" w:eastAsia="仿宋_GB2312" w:cs="宋体"/>
                <w:kern w:val="0"/>
                <w:sz w:val="20"/>
                <w:szCs w:val="20"/>
              </w:rPr>
              <w:t>C</w:t>
            </w:r>
            <w:r>
              <w:rPr>
                <w:rFonts w:hint="eastAsia" w:ascii="仿宋_GB2312" w:hAnsi="宋体" w:eastAsia="仿宋_GB2312" w:cs="宋体"/>
                <w:kern w:val="0"/>
                <w:sz w:val="20"/>
                <w:szCs w:val="20"/>
              </w:rPr>
              <w:t>类）和《综合应用能力》（</w:t>
            </w:r>
            <w:r>
              <w:rPr>
                <w:rFonts w:ascii="仿宋_GB2312" w:hAnsi="宋体" w:eastAsia="仿宋_GB2312" w:cs="宋体"/>
                <w:kern w:val="0"/>
                <w:sz w:val="20"/>
                <w:szCs w:val="20"/>
              </w:rPr>
              <w:t>C</w:t>
            </w:r>
            <w:r>
              <w:rPr>
                <w:rFonts w:hint="eastAsia" w:ascii="仿宋_GB2312" w:hAnsi="宋体" w:eastAsia="仿宋_GB2312" w:cs="宋体"/>
                <w:kern w:val="0"/>
                <w:sz w:val="20"/>
                <w:szCs w:val="20"/>
              </w:rPr>
              <w:t>类）两科</w:t>
            </w:r>
          </w:p>
        </w:tc>
      </w:tr>
    </w:tbl>
    <w:p>
      <w:pPr>
        <w:spacing w:line="576" w:lineRule="exact"/>
        <w:rPr>
          <w:rFonts w:ascii="黑体" w:eastAsia="黑体"/>
          <w:color w:val="000000"/>
          <w:sz w:val="32"/>
          <w:szCs w:val="30"/>
        </w:rPr>
      </w:pPr>
    </w:p>
    <w:p>
      <w:pPr>
        <w:spacing w:line="576" w:lineRule="exact"/>
        <w:rPr>
          <w:rFonts w:ascii="黑体" w:eastAsia="黑体"/>
          <w:color w:val="000000"/>
          <w:sz w:val="32"/>
          <w:szCs w:val="30"/>
        </w:rPr>
        <w:sectPr>
          <w:pgSz w:w="16838" w:h="11906" w:orient="landscape"/>
          <w:pgMar w:top="1588" w:right="2098" w:bottom="1247" w:left="1871" w:header="851" w:footer="992" w:gutter="0"/>
          <w:cols w:space="425" w:num="1"/>
          <w:docGrid w:type="linesAndChars" w:linePitch="312" w:charSpace="0"/>
        </w:sectPr>
      </w:pPr>
    </w:p>
    <w:p>
      <w:pPr>
        <w:spacing w:line="576" w:lineRule="exact"/>
        <w:rPr>
          <w:rFonts w:ascii="黑体" w:eastAsia="黑体"/>
          <w:sz w:val="32"/>
          <w:szCs w:val="30"/>
        </w:rPr>
      </w:pPr>
      <w:r>
        <w:rPr>
          <w:rFonts w:hint="eastAsia" w:ascii="黑体" w:eastAsia="黑体"/>
          <w:sz w:val="32"/>
          <w:szCs w:val="30"/>
        </w:rPr>
        <w:t>附件</w:t>
      </w:r>
      <w:r>
        <w:rPr>
          <w:rFonts w:ascii="黑体" w:eastAsia="黑体"/>
          <w:sz w:val="32"/>
          <w:szCs w:val="30"/>
        </w:rPr>
        <w:t>2</w:t>
      </w:r>
    </w:p>
    <w:p>
      <w:pPr>
        <w:widowControl/>
        <w:spacing w:line="500" w:lineRule="exact"/>
        <w:ind w:right="720"/>
        <w:jc w:val="center"/>
        <w:rPr>
          <w:rFonts w:ascii="方正小标宋简体" w:hAnsi="宋体" w:eastAsia="方正小标宋简体" w:cs="宋体"/>
          <w:color w:val="000000"/>
          <w:kern w:val="0"/>
          <w:sz w:val="36"/>
          <w:szCs w:val="36"/>
        </w:rPr>
      </w:pPr>
      <w:r>
        <w:rPr>
          <w:rFonts w:ascii="方正小标宋简体" w:hAnsi="宋体" w:eastAsia="方正小标宋简体" w:cs="宋体"/>
          <w:color w:val="000000"/>
          <w:kern w:val="0"/>
          <w:sz w:val="36"/>
          <w:szCs w:val="36"/>
        </w:rPr>
        <w:t xml:space="preserve">        </w:t>
      </w:r>
    </w:p>
    <w:p>
      <w:pPr>
        <w:widowControl/>
        <w:spacing w:line="500" w:lineRule="exact"/>
        <w:ind w:right="720"/>
        <w:jc w:val="center"/>
        <w:rPr>
          <w:rFonts w:ascii="方正小标宋简体" w:hAnsi="宋体" w:eastAsia="方正小标宋简体" w:cs="宋体"/>
          <w:color w:val="000000"/>
          <w:kern w:val="0"/>
          <w:sz w:val="36"/>
          <w:szCs w:val="36"/>
        </w:rPr>
      </w:pPr>
      <w:r>
        <w:rPr>
          <w:rFonts w:ascii="方正小标宋简体" w:hAnsi="宋体" w:eastAsia="方正小标宋简体" w:cs="宋体"/>
          <w:color w:val="000000"/>
          <w:kern w:val="0"/>
          <w:sz w:val="36"/>
          <w:szCs w:val="36"/>
        </w:rPr>
        <w:t>2019</w:t>
      </w:r>
      <w:r>
        <w:rPr>
          <w:rFonts w:hint="eastAsia" w:ascii="方正小标宋简体" w:hAnsi="宋体" w:eastAsia="方正小标宋简体" w:cs="宋体"/>
          <w:color w:val="000000"/>
          <w:kern w:val="0"/>
          <w:sz w:val="36"/>
          <w:szCs w:val="36"/>
        </w:rPr>
        <w:t>年基层服务项目人员加分证明</w:t>
      </w:r>
    </w:p>
    <w:tbl>
      <w:tblPr>
        <w:tblStyle w:val="4"/>
        <w:tblpPr w:leftFromText="180" w:rightFromText="180" w:vertAnchor="text" w:horzAnchor="margin" w:tblpY="60"/>
        <w:tblW w:w="9395" w:type="dxa"/>
        <w:tblInd w:w="0" w:type="dxa"/>
        <w:tblLayout w:type="fixed"/>
        <w:tblCellMar>
          <w:top w:w="0" w:type="dxa"/>
          <w:left w:w="108" w:type="dxa"/>
          <w:bottom w:w="0" w:type="dxa"/>
          <w:right w:w="108" w:type="dxa"/>
        </w:tblCellMar>
      </w:tblPr>
      <w:tblGrid>
        <w:gridCol w:w="1104"/>
        <w:gridCol w:w="1118"/>
        <w:gridCol w:w="519"/>
        <w:gridCol w:w="182"/>
        <w:gridCol w:w="909"/>
        <w:gridCol w:w="1025"/>
        <w:gridCol w:w="1162"/>
        <w:gridCol w:w="727"/>
        <w:gridCol w:w="191"/>
        <w:gridCol w:w="594"/>
        <w:gridCol w:w="538"/>
        <w:gridCol w:w="1326"/>
      </w:tblGrid>
      <w:tr>
        <w:tblPrEx>
          <w:tblLayout w:type="fixed"/>
          <w:tblCellMar>
            <w:top w:w="0" w:type="dxa"/>
            <w:left w:w="108" w:type="dxa"/>
            <w:bottom w:w="0" w:type="dxa"/>
            <w:right w:w="108" w:type="dxa"/>
          </w:tblCellMar>
        </w:tblPrEx>
        <w:trPr>
          <w:trHeight w:val="612" w:hRule="atLeast"/>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姓名　</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c>
          <w:tcPr>
            <w:tcW w:w="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性别</w:t>
            </w:r>
          </w:p>
        </w:tc>
        <w:tc>
          <w:tcPr>
            <w:tcW w:w="90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p>
        </w:tc>
        <w:tc>
          <w:tcPr>
            <w:tcW w:w="10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身份证</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号码</w:t>
            </w:r>
          </w:p>
        </w:tc>
        <w:tc>
          <w:tcPr>
            <w:tcW w:w="188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1"/>
              </w:rPr>
            </w:pPr>
          </w:p>
        </w:tc>
        <w:tc>
          <w:tcPr>
            <w:tcW w:w="7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cs="宋体"/>
                <w:color w:val="000000"/>
                <w:kern w:val="0"/>
                <w:szCs w:val="21"/>
              </w:rPr>
              <w:t>准考证号</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613" w:hRule="atLeast"/>
        </w:trPr>
        <w:tc>
          <w:tcPr>
            <w:tcW w:w="110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报考单位</w:t>
            </w:r>
          </w:p>
        </w:tc>
        <w:tc>
          <w:tcPr>
            <w:tcW w:w="11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70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报考</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岗位</w:t>
            </w:r>
          </w:p>
        </w:tc>
        <w:tc>
          <w:tcPr>
            <w:tcW w:w="90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岗位</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代码</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72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联系</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电话</w:t>
            </w:r>
          </w:p>
        </w:tc>
        <w:tc>
          <w:tcPr>
            <w:tcW w:w="2649"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852" w:hRule="atLeast"/>
        </w:trPr>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服务项目</w:t>
            </w:r>
          </w:p>
          <w:p>
            <w:pPr>
              <w:widowControl/>
              <w:spacing w:line="240" w:lineRule="exact"/>
              <w:jc w:val="center"/>
              <w:rPr>
                <w:rFonts w:ascii="宋体" w:cs="宋体"/>
                <w:color w:val="000000"/>
                <w:kern w:val="0"/>
                <w:szCs w:val="21"/>
              </w:rPr>
            </w:pPr>
          </w:p>
        </w:tc>
        <w:tc>
          <w:tcPr>
            <w:tcW w:w="272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　</w:t>
            </w:r>
          </w:p>
        </w:tc>
        <w:tc>
          <w:tcPr>
            <w:tcW w:w="10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加分</w:t>
            </w:r>
          </w:p>
          <w:p>
            <w:pPr>
              <w:widowControl/>
              <w:spacing w:line="240" w:lineRule="exact"/>
              <w:jc w:val="center"/>
              <w:rPr>
                <w:rFonts w:ascii="宋体" w:cs="宋体"/>
                <w:color w:val="000000"/>
                <w:kern w:val="0"/>
                <w:szCs w:val="21"/>
              </w:rPr>
            </w:pPr>
            <w:r>
              <w:rPr>
                <w:rFonts w:hint="eastAsia" w:ascii="宋体" w:hAnsi="宋体" w:cs="宋体"/>
                <w:color w:val="000000"/>
                <w:kern w:val="0"/>
                <w:szCs w:val="21"/>
              </w:rPr>
              <w:t>分值</w:t>
            </w:r>
          </w:p>
        </w:tc>
        <w:tc>
          <w:tcPr>
            <w:tcW w:w="4538"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891" w:hRule="atLeast"/>
        </w:trPr>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服务单位</w:t>
            </w:r>
          </w:p>
        </w:tc>
        <w:tc>
          <w:tcPr>
            <w:tcW w:w="272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cs="宋体"/>
                <w:color w:val="000000"/>
                <w:kern w:val="0"/>
                <w:szCs w:val="21"/>
              </w:rPr>
              <w:t>服务地</w:t>
            </w:r>
          </w:p>
        </w:tc>
        <w:tc>
          <w:tcPr>
            <w:tcW w:w="4538" w:type="dxa"/>
            <w:gridSpan w:val="6"/>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市</w:t>
            </w:r>
            <w:r>
              <w:rPr>
                <w:rFonts w:ascii="宋体" w:hAnsi="宋体" w:cs="宋体"/>
                <w:color w:val="000000"/>
                <w:kern w:val="0"/>
                <w:szCs w:val="21"/>
              </w:rPr>
              <w:t xml:space="preserve">    </w:t>
            </w:r>
            <w:r>
              <w:rPr>
                <w:rFonts w:hint="eastAsia" w:ascii="宋体" w:hAnsi="宋体" w:cs="宋体"/>
                <w:color w:val="000000"/>
                <w:kern w:val="0"/>
                <w:szCs w:val="21"/>
              </w:rPr>
              <w:t>县（区）</w:t>
            </w:r>
            <w:r>
              <w:rPr>
                <w:rFonts w:ascii="宋体" w:hAnsi="宋体" w:cs="宋体"/>
                <w:color w:val="000000"/>
                <w:kern w:val="0"/>
                <w:szCs w:val="21"/>
              </w:rPr>
              <w:t xml:space="preserve">  </w:t>
            </w:r>
            <w:r>
              <w:rPr>
                <w:rFonts w:hint="eastAsia" w:ascii="宋体" w:hAnsi="宋体" w:cs="宋体"/>
                <w:color w:val="000000"/>
                <w:kern w:val="0"/>
                <w:szCs w:val="21"/>
              </w:rPr>
              <w:t>　乡（镇）</w:t>
            </w:r>
            <w:r>
              <w:rPr>
                <w:rFonts w:ascii="宋体" w:hAnsi="宋体" w:cs="宋体"/>
                <w:color w:val="000000"/>
                <w:kern w:val="0"/>
                <w:szCs w:val="21"/>
              </w:rPr>
              <w:t xml:space="preserve">    </w:t>
            </w:r>
            <w:r>
              <w:rPr>
                <w:rFonts w:hint="eastAsia" w:ascii="宋体" w:hAnsi="宋体" w:cs="宋体"/>
                <w:color w:val="000000"/>
                <w:kern w:val="0"/>
                <w:szCs w:val="21"/>
              </w:rPr>
              <w:t>村（社区）</w:t>
            </w:r>
          </w:p>
        </w:tc>
      </w:tr>
      <w:tr>
        <w:tblPrEx>
          <w:tblLayout w:type="fixed"/>
          <w:tblCellMar>
            <w:top w:w="0" w:type="dxa"/>
            <w:left w:w="108" w:type="dxa"/>
            <w:bottom w:w="0" w:type="dxa"/>
            <w:right w:w="108" w:type="dxa"/>
          </w:tblCellMar>
        </w:tblPrEx>
        <w:trPr>
          <w:trHeight w:val="955" w:hRule="atLeast"/>
        </w:trPr>
        <w:tc>
          <w:tcPr>
            <w:tcW w:w="110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协议服务时间</w:t>
            </w:r>
          </w:p>
        </w:tc>
        <w:tc>
          <w:tcPr>
            <w:tcW w:w="2728" w:type="dxa"/>
            <w:gridSpan w:val="4"/>
            <w:tcBorders>
              <w:top w:val="single" w:color="auto" w:sz="4" w:space="0"/>
              <w:left w:val="nil"/>
              <w:bottom w:val="single" w:color="auto" w:sz="4" w:space="0"/>
              <w:right w:val="single" w:color="auto" w:sz="4" w:space="0"/>
            </w:tcBorders>
            <w:vAlign w:val="center"/>
          </w:tcPr>
          <w:p>
            <w:pPr>
              <w:widowControl/>
              <w:wordWrap w:val="0"/>
              <w:spacing w:line="240" w:lineRule="exact"/>
              <w:jc w:val="center"/>
              <w:rPr>
                <w:rFonts w:ascii="宋体" w:cs="宋体"/>
                <w:color w:val="000000"/>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center"/>
              <w:rPr>
                <w:rFonts w:ascii="宋体" w:cs="宋体"/>
                <w:color w:val="000000"/>
                <w:kern w:val="0"/>
                <w:szCs w:val="21"/>
              </w:rPr>
            </w:pPr>
            <w:r>
              <w:rPr>
                <w:rFonts w:hint="eastAsia" w:ascii="宋体" w:cs="宋体"/>
                <w:color w:val="000000"/>
                <w:kern w:val="0"/>
                <w:szCs w:val="21"/>
              </w:rPr>
              <w:t>实际服务时间</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center"/>
              <w:rPr>
                <w:rFonts w:ascii="宋体" w:cs="宋体"/>
                <w:color w:val="000000"/>
                <w:kern w:val="0"/>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center"/>
              <w:rPr>
                <w:rFonts w:ascii="宋体" w:cs="宋体"/>
                <w:color w:val="000000"/>
                <w:kern w:val="0"/>
                <w:szCs w:val="21"/>
              </w:rPr>
            </w:pPr>
            <w:r>
              <w:rPr>
                <w:rFonts w:hint="eastAsia" w:ascii="宋体" w:cs="宋体"/>
                <w:color w:val="000000"/>
                <w:kern w:val="0"/>
                <w:szCs w:val="21"/>
              </w:rPr>
              <w:t>是否服</w:t>
            </w:r>
          </w:p>
          <w:p>
            <w:pPr>
              <w:widowControl/>
              <w:wordWrap w:val="0"/>
              <w:spacing w:line="240" w:lineRule="exact"/>
              <w:jc w:val="center"/>
              <w:rPr>
                <w:rFonts w:ascii="宋体" w:cs="宋体"/>
                <w:color w:val="000000"/>
                <w:kern w:val="0"/>
                <w:szCs w:val="21"/>
              </w:rPr>
            </w:pPr>
            <w:r>
              <w:rPr>
                <w:rFonts w:hint="eastAsia" w:ascii="宋体" w:cs="宋体"/>
                <w:color w:val="000000"/>
                <w:kern w:val="0"/>
                <w:szCs w:val="21"/>
              </w:rPr>
              <w:t>务期满</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exact"/>
              <w:jc w:val="center"/>
              <w:rPr>
                <w:rFonts w:ascii="宋体" w:cs="宋体"/>
                <w:color w:val="000000"/>
                <w:kern w:val="0"/>
                <w:szCs w:val="21"/>
              </w:rPr>
            </w:pPr>
          </w:p>
        </w:tc>
      </w:tr>
      <w:tr>
        <w:tblPrEx>
          <w:tblLayout w:type="fixed"/>
        </w:tblPrEx>
        <w:trPr>
          <w:trHeight w:val="902" w:hRule="atLeast"/>
        </w:trPr>
        <w:tc>
          <w:tcPr>
            <w:tcW w:w="110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年度考核结果</w:t>
            </w:r>
          </w:p>
        </w:tc>
        <w:tc>
          <w:tcPr>
            <w:tcW w:w="5833" w:type="dxa"/>
            <w:gridSpan w:val="8"/>
            <w:tcBorders>
              <w:top w:val="single" w:color="auto" w:sz="4" w:space="0"/>
              <w:left w:val="nil"/>
              <w:bottom w:val="single" w:color="auto" w:sz="4" w:space="0"/>
              <w:right w:val="single" w:color="auto" w:sz="4" w:space="0"/>
            </w:tcBorders>
            <w:vAlign w:val="center"/>
          </w:tcPr>
          <w:p>
            <w:pPr>
              <w:widowControl/>
              <w:spacing w:line="240" w:lineRule="exact"/>
              <w:jc w:val="right"/>
              <w:rPr>
                <w:rFonts w:ascii="宋体" w:cs="宋体"/>
                <w:color w:val="000000"/>
                <w:kern w:val="0"/>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cs="宋体"/>
                <w:color w:val="000000"/>
                <w:kern w:val="0"/>
                <w:szCs w:val="21"/>
              </w:rPr>
              <w:t>服务期满</w:t>
            </w:r>
          </w:p>
          <w:p>
            <w:pPr>
              <w:widowControl/>
              <w:spacing w:line="240" w:lineRule="exact"/>
              <w:jc w:val="center"/>
              <w:rPr>
                <w:rFonts w:ascii="宋体" w:cs="宋体"/>
                <w:color w:val="000000"/>
                <w:kern w:val="0"/>
                <w:szCs w:val="21"/>
              </w:rPr>
            </w:pPr>
            <w:r>
              <w:rPr>
                <w:rFonts w:hint="eastAsia" w:ascii="宋体" w:cs="宋体"/>
                <w:color w:val="000000"/>
                <w:kern w:val="0"/>
                <w:szCs w:val="21"/>
              </w:rPr>
              <w:t>考核结果</w:t>
            </w:r>
          </w:p>
        </w:tc>
        <w:tc>
          <w:tcPr>
            <w:tcW w:w="1326"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right"/>
              <w:rPr>
                <w:rFonts w:ascii="宋体" w:cs="宋体"/>
                <w:color w:val="000000"/>
                <w:kern w:val="0"/>
                <w:szCs w:val="21"/>
              </w:rPr>
            </w:pPr>
          </w:p>
        </w:tc>
      </w:tr>
      <w:tr>
        <w:tblPrEx>
          <w:tblLayout w:type="fixed"/>
          <w:tblCellMar>
            <w:top w:w="0" w:type="dxa"/>
            <w:left w:w="108" w:type="dxa"/>
            <w:bottom w:w="0" w:type="dxa"/>
            <w:right w:w="108" w:type="dxa"/>
          </w:tblCellMar>
        </w:tblPrEx>
        <w:trPr>
          <w:trHeight w:val="1201" w:hRule="atLeast"/>
        </w:trPr>
        <w:tc>
          <w:tcPr>
            <w:tcW w:w="274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hint="eastAsia" w:ascii="宋体" w:hAnsi="宋体" w:cs="宋体"/>
                <w:color w:val="000000"/>
                <w:kern w:val="0"/>
                <w:szCs w:val="21"/>
              </w:rPr>
              <w:t>大学生村（社区）干部服务期内被县以上组织人事部门评为优秀情况（非年度考核优秀）</w:t>
            </w:r>
          </w:p>
        </w:tc>
        <w:tc>
          <w:tcPr>
            <w:tcW w:w="6654" w:type="dxa"/>
            <w:gridSpan w:val="9"/>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Cs w:val="21"/>
              </w:rPr>
            </w:pPr>
            <w:r>
              <w:rPr>
                <w:rFonts w:hint="eastAsia" w:ascii="宋体" w:hAnsi="宋体" w:cs="宋体"/>
                <w:color w:val="000000"/>
                <w:kern w:val="0"/>
                <w:szCs w:val="21"/>
              </w:rPr>
              <w:t>评优时间：　　　　评优文号：　　　（附评优文件）</w:t>
            </w:r>
          </w:p>
        </w:tc>
      </w:tr>
      <w:tr>
        <w:tblPrEx>
          <w:tblLayout w:type="fixed"/>
          <w:tblCellMar>
            <w:top w:w="0" w:type="dxa"/>
            <w:left w:w="108" w:type="dxa"/>
            <w:bottom w:w="0" w:type="dxa"/>
            <w:right w:w="108" w:type="dxa"/>
          </w:tblCellMar>
        </w:tblPrEx>
        <w:trPr>
          <w:trHeight w:val="1592" w:hRule="atLeast"/>
        </w:trPr>
        <w:tc>
          <w:tcPr>
            <w:tcW w:w="9395" w:type="dxa"/>
            <w:gridSpan w:val="12"/>
            <w:tcBorders>
              <w:top w:val="nil"/>
              <w:left w:val="single" w:color="auto" w:sz="4" w:space="0"/>
              <w:bottom w:val="single" w:color="auto" w:sz="4" w:space="0"/>
              <w:right w:val="single" w:color="000000" w:sz="4" w:space="0"/>
            </w:tcBorders>
            <w:vAlign w:val="center"/>
          </w:tcPr>
          <w:p>
            <w:pPr>
              <w:widowControl/>
              <w:spacing w:line="240" w:lineRule="exact"/>
              <w:ind w:firstLine="420"/>
              <w:jc w:val="left"/>
              <w:rPr>
                <w:rFonts w:ascii="宋体" w:cs="宋体"/>
                <w:color w:val="000000"/>
                <w:kern w:val="0"/>
                <w:szCs w:val="21"/>
              </w:rPr>
            </w:pPr>
          </w:p>
          <w:p>
            <w:pPr>
              <w:widowControl/>
              <w:spacing w:line="240" w:lineRule="exact"/>
              <w:ind w:firstLine="420"/>
              <w:jc w:val="left"/>
              <w:rPr>
                <w:rFonts w:ascii="宋体" w:cs="宋体"/>
                <w:color w:val="000000"/>
                <w:kern w:val="0"/>
                <w:szCs w:val="21"/>
              </w:rPr>
            </w:pPr>
          </w:p>
          <w:p>
            <w:pPr>
              <w:widowControl/>
              <w:spacing w:line="240" w:lineRule="exact"/>
              <w:ind w:firstLine="420"/>
              <w:jc w:val="left"/>
              <w:rPr>
                <w:rFonts w:ascii="宋体" w:cs="宋体"/>
                <w:color w:val="000000"/>
                <w:kern w:val="0"/>
                <w:szCs w:val="21"/>
              </w:rPr>
            </w:pPr>
            <w:r>
              <w:rPr>
                <w:rFonts w:hint="eastAsia" w:ascii="宋体" w:hAnsi="宋体" w:cs="宋体"/>
                <w:color w:val="000000"/>
                <w:kern w:val="0"/>
                <w:szCs w:val="21"/>
              </w:rPr>
              <w:t>本人承诺：本次申请加分的证件材料均真实有效，之前未享受过同项目加分政策考入机关和事业单位并被录（聘）用，如有不实，自愿承担一切后果。</w:t>
            </w:r>
          </w:p>
          <w:p>
            <w:pPr>
              <w:widowControl/>
              <w:spacing w:line="240" w:lineRule="exact"/>
              <w:ind w:firstLine="4935" w:firstLineChars="2350"/>
              <w:jc w:val="left"/>
              <w:rPr>
                <w:rFonts w:ascii="宋体" w:cs="宋体"/>
                <w:color w:val="000000"/>
                <w:kern w:val="0"/>
                <w:szCs w:val="21"/>
              </w:rPr>
            </w:pPr>
          </w:p>
          <w:p>
            <w:pPr>
              <w:widowControl/>
              <w:spacing w:line="240" w:lineRule="exact"/>
              <w:ind w:firstLine="4935" w:firstLineChars="2350"/>
              <w:jc w:val="left"/>
              <w:rPr>
                <w:rFonts w:ascii="宋体" w:cs="宋体"/>
                <w:color w:val="000000"/>
                <w:kern w:val="0"/>
                <w:szCs w:val="21"/>
              </w:rPr>
            </w:pPr>
            <w:r>
              <w:rPr>
                <w:rFonts w:hint="eastAsia" w:ascii="宋体" w:hAnsi="宋体" w:cs="宋体"/>
                <w:color w:val="000000"/>
                <w:kern w:val="0"/>
                <w:szCs w:val="21"/>
              </w:rPr>
              <w:t>申请人：</w:t>
            </w:r>
          </w:p>
          <w:p>
            <w:pPr>
              <w:widowControl/>
              <w:spacing w:line="240" w:lineRule="exact"/>
              <w:jc w:val="right"/>
              <w:rPr>
                <w:rFonts w:ascii="宋体" w:cs="宋体"/>
                <w:color w:val="000000"/>
                <w:kern w:val="0"/>
                <w:szCs w:val="21"/>
              </w:rPr>
            </w:pPr>
          </w:p>
          <w:p>
            <w:pPr>
              <w:widowControl/>
              <w:wordWrap w:val="0"/>
              <w:spacing w:line="240" w:lineRule="exact"/>
              <w:jc w:val="right"/>
              <w:rPr>
                <w:rFonts w:ascii="宋体" w:cs="宋体"/>
                <w:color w:val="000000"/>
                <w:kern w:val="0"/>
                <w:szCs w:val="21"/>
              </w:rPr>
            </w:pP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Layout w:type="fixed"/>
          <w:tblCellMar>
            <w:top w:w="0" w:type="dxa"/>
            <w:left w:w="108" w:type="dxa"/>
            <w:bottom w:w="0" w:type="dxa"/>
            <w:right w:w="108" w:type="dxa"/>
          </w:tblCellMar>
        </w:tblPrEx>
        <w:trPr>
          <w:trHeight w:val="2294" w:hRule="atLeast"/>
        </w:trPr>
        <w:tc>
          <w:tcPr>
            <w:tcW w:w="939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jc w:val="left"/>
              <w:rPr>
                <w:rFonts w:ascii="宋体" w:cs="宋体"/>
                <w:color w:val="000000"/>
                <w:kern w:val="0"/>
                <w:szCs w:val="21"/>
              </w:rPr>
            </w:pPr>
          </w:p>
          <w:p>
            <w:pPr>
              <w:widowControl/>
              <w:spacing w:line="240" w:lineRule="exact"/>
              <w:ind w:firstLine="420"/>
              <w:jc w:val="left"/>
              <w:rPr>
                <w:rFonts w:ascii="宋体" w:cs="宋体"/>
                <w:color w:val="000000"/>
                <w:kern w:val="0"/>
                <w:szCs w:val="21"/>
              </w:rPr>
            </w:pPr>
          </w:p>
          <w:p>
            <w:pPr>
              <w:widowControl/>
              <w:spacing w:line="240" w:lineRule="exact"/>
              <w:ind w:firstLine="420"/>
              <w:jc w:val="left"/>
              <w:rPr>
                <w:rFonts w:ascii="宋体" w:cs="宋体"/>
                <w:color w:val="000000"/>
                <w:kern w:val="0"/>
                <w:szCs w:val="21"/>
              </w:rPr>
            </w:pPr>
            <w:r>
              <w:rPr>
                <w:rFonts w:hint="eastAsia" w:ascii="宋体" w:hAnsi="宋体" w:cs="宋体"/>
                <w:color w:val="000000"/>
                <w:kern w:val="0"/>
                <w:szCs w:val="21"/>
              </w:rPr>
              <w:t>经审核，以上所有内容均属实，符合四川省事业单位公开考试招聘工作人员加分条件。</w:t>
            </w:r>
          </w:p>
          <w:p>
            <w:pPr>
              <w:widowControl/>
              <w:spacing w:line="240" w:lineRule="exact"/>
              <w:ind w:firstLine="420"/>
              <w:jc w:val="left"/>
              <w:rPr>
                <w:rFonts w:ascii="宋体" w:cs="宋体"/>
                <w:color w:val="000000"/>
                <w:kern w:val="0"/>
                <w:szCs w:val="21"/>
              </w:rPr>
            </w:pPr>
          </w:p>
          <w:p>
            <w:pPr>
              <w:widowControl/>
              <w:spacing w:line="240" w:lineRule="exact"/>
              <w:ind w:firstLine="3045" w:firstLineChars="1450"/>
              <w:jc w:val="left"/>
              <w:rPr>
                <w:rFonts w:ascii="宋体" w:cs="宋体"/>
                <w:color w:val="000000"/>
                <w:kern w:val="0"/>
                <w:szCs w:val="21"/>
              </w:rPr>
            </w:pPr>
            <w:r>
              <w:rPr>
                <w:rFonts w:hint="eastAsia" w:ascii="宋体" w:hAnsi="宋体" w:cs="宋体"/>
                <w:color w:val="000000"/>
                <w:kern w:val="0"/>
                <w:szCs w:val="21"/>
              </w:rPr>
              <w:t>服务所在地县以上项目管理部门（签章）</w:t>
            </w:r>
          </w:p>
          <w:p>
            <w:pPr>
              <w:widowControl/>
              <w:spacing w:line="240" w:lineRule="exact"/>
              <w:ind w:firstLine="420"/>
              <w:jc w:val="left"/>
              <w:rPr>
                <w:rFonts w:ascii="宋体" w:cs="宋体"/>
                <w:color w:val="000000"/>
                <w:kern w:val="0"/>
                <w:szCs w:val="21"/>
              </w:rPr>
            </w:pPr>
          </w:p>
          <w:p>
            <w:pPr>
              <w:widowControl/>
              <w:spacing w:line="240" w:lineRule="exact"/>
              <w:ind w:firstLine="6195" w:firstLineChars="2950"/>
              <w:jc w:val="left"/>
              <w:rPr>
                <w:rFonts w:ascii="宋体" w:cs="宋体"/>
                <w:color w:val="000000"/>
                <w:kern w:val="0"/>
                <w:szCs w:val="21"/>
              </w:rPr>
            </w:pP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p>
            <w:pPr>
              <w:widowControl/>
              <w:spacing w:line="240" w:lineRule="exact"/>
              <w:jc w:val="left"/>
              <w:rPr>
                <w:rFonts w:ascii="宋体" w:cs="宋体"/>
                <w:color w:val="000000"/>
                <w:kern w:val="0"/>
                <w:szCs w:val="21"/>
              </w:rPr>
            </w:pPr>
          </w:p>
        </w:tc>
      </w:tr>
    </w:tbl>
    <w:p>
      <w:pPr>
        <w:widowControl/>
        <w:spacing w:line="240" w:lineRule="exact"/>
        <w:ind w:right="720"/>
      </w:pPr>
      <w:r>
        <w:rPr>
          <w:rFonts w:hint="eastAsia"/>
          <w:kern w:val="0"/>
        </w:rPr>
        <w:t>注：</w:t>
      </w:r>
      <w:r>
        <w:rPr>
          <w:kern w:val="0"/>
          <w:sz w:val="18"/>
          <w:szCs w:val="18"/>
        </w:rPr>
        <w:t xml:space="preserve">1. </w:t>
      </w:r>
      <w:r>
        <w:rPr>
          <w:rFonts w:hint="eastAsia"/>
          <w:kern w:val="0"/>
          <w:sz w:val="18"/>
          <w:szCs w:val="18"/>
        </w:rPr>
        <w:t>此表填写内容务必真实，</w:t>
      </w:r>
      <w:r>
        <w:rPr>
          <w:rFonts w:hint="eastAsia" w:ascii="宋体" w:hAnsi="宋体" w:cs="宋体"/>
          <w:color w:val="000000"/>
          <w:kern w:val="0"/>
          <w:sz w:val="18"/>
          <w:szCs w:val="18"/>
        </w:rPr>
        <w:t>严禁涂改</w:t>
      </w:r>
      <w:r>
        <w:rPr>
          <w:rFonts w:hint="eastAsia"/>
          <w:kern w:val="0"/>
          <w:sz w:val="18"/>
          <w:szCs w:val="18"/>
        </w:rPr>
        <w:t>；</w:t>
      </w:r>
      <w:r>
        <w:rPr>
          <w:kern w:val="0"/>
          <w:sz w:val="18"/>
          <w:szCs w:val="18"/>
        </w:rPr>
        <w:t>2.</w:t>
      </w:r>
      <w:r>
        <w:rPr>
          <w:rFonts w:hint="eastAsia"/>
          <w:kern w:val="0"/>
          <w:sz w:val="18"/>
          <w:szCs w:val="18"/>
        </w:rPr>
        <w:t>申请人签字须是本人手写签字。</w:t>
      </w:r>
    </w:p>
    <w:p>
      <w:pPr>
        <w:spacing w:line="576" w:lineRule="exact"/>
        <w:rPr>
          <w:color w:val="000000"/>
        </w:rPr>
      </w:pPr>
    </w:p>
    <w:p>
      <w:pPr>
        <w:spacing w:line="576" w:lineRule="exact"/>
        <w:rPr>
          <w:rFonts w:ascii="黑体" w:hAnsi="黑体" w:eastAsia="黑体"/>
          <w:color w:val="000000"/>
        </w:rPr>
      </w:pPr>
      <w:r>
        <w:rPr>
          <w:rFonts w:hint="eastAsia" w:ascii="黑体" w:hAnsi="黑体" w:eastAsia="黑体" w:cs="宋体"/>
          <w:color w:val="333333"/>
          <w:sz w:val="32"/>
          <w:szCs w:val="32"/>
          <w:shd w:val="clear" w:color="auto" w:fill="FFFFFF"/>
        </w:rPr>
        <w:t>附件</w:t>
      </w:r>
      <w:r>
        <w:rPr>
          <w:rFonts w:ascii="黑体" w:hAnsi="黑体" w:eastAsia="黑体" w:cs="宋体"/>
          <w:color w:val="333333"/>
          <w:sz w:val="32"/>
          <w:szCs w:val="32"/>
          <w:shd w:val="clear" w:color="auto" w:fill="FFFFFF"/>
        </w:rPr>
        <w:t>3</w:t>
      </w:r>
    </w:p>
    <w:p>
      <w:pPr>
        <w:spacing w:line="576" w:lineRule="exact"/>
        <w:jc w:val="center"/>
        <w:rPr>
          <w:color w:val="000000"/>
          <w:sz w:val="44"/>
          <w:szCs w:val="44"/>
        </w:rPr>
      </w:pPr>
      <w:r>
        <w:rPr>
          <w:rFonts w:hint="eastAsia" w:ascii="方正小标宋简体" w:hAnsi="宋体" w:eastAsia="方正小标宋简体" w:cs="宋体"/>
          <w:color w:val="000000"/>
          <w:kern w:val="0"/>
          <w:sz w:val="44"/>
          <w:szCs w:val="44"/>
        </w:rPr>
        <w:t>退役大学生士兵加分申请</w:t>
      </w:r>
    </w:p>
    <w:tbl>
      <w:tblPr>
        <w:tblStyle w:val="4"/>
        <w:tblW w:w="9015" w:type="dxa"/>
        <w:tblInd w:w="93" w:type="dxa"/>
        <w:tblLayout w:type="fixed"/>
        <w:tblCellMar>
          <w:top w:w="0" w:type="dxa"/>
          <w:left w:w="108" w:type="dxa"/>
          <w:bottom w:w="0" w:type="dxa"/>
          <w:right w:w="108" w:type="dxa"/>
        </w:tblCellMar>
      </w:tblPr>
      <w:tblGrid>
        <w:gridCol w:w="1815"/>
        <w:gridCol w:w="1440"/>
        <w:gridCol w:w="900"/>
        <w:gridCol w:w="720"/>
        <w:gridCol w:w="1670"/>
        <w:gridCol w:w="130"/>
        <w:gridCol w:w="1080"/>
        <w:gridCol w:w="1260"/>
      </w:tblGrid>
      <w:tr>
        <w:tblPrEx>
          <w:tblLayout w:type="fixed"/>
          <w:tblCellMar>
            <w:top w:w="0" w:type="dxa"/>
            <w:left w:w="108" w:type="dxa"/>
            <w:bottom w:w="0" w:type="dxa"/>
            <w:right w:w="108" w:type="dxa"/>
          </w:tblCellMar>
        </w:tblPrEx>
        <w:trPr>
          <w:trHeight w:val="285" w:hRule="atLeast"/>
        </w:trPr>
        <w:tc>
          <w:tcPr>
            <w:tcW w:w="1815"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姓</w:t>
            </w:r>
            <w:r>
              <w:rPr>
                <w:rFonts w:ascii="宋体" w:hAnsi="宋体" w:cs="宋体"/>
                <w:color w:val="000000"/>
                <w:kern w:val="0"/>
                <w:szCs w:val="21"/>
              </w:rPr>
              <w:t xml:space="preserve">   </w:t>
            </w:r>
            <w:r>
              <w:rPr>
                <w:rFonts w:hint="eastAsia" w:ascii="宋体" w:hAnsi="宋体" w:cs="宋体"/>
                <w:color w:val="000000"/>
                <w:kern w:val="0"/>
                <w:szCs w:val="21"/>
              </w:rPr>
              <w:t>名</w:t>
            </w:r>
          </w:p>
        </w:tc>
        <w:tc>
          <w:tcPr>
            <w:tcW w:w="1440"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性别</w:t>
            </w:r>
          </w:p>
        </w:tc>
        <w:tc>
          <w:tcPr>
            <w:tcW w:w="720"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c>
          <w:tcPr>
            <w:tcW w:w="1670" w:type="dxa"/>
            <w:tcBorders>
              <w:top w:val="single" w:color="auto" w:sz="8" w:space="0"/>
              <w:left w:val="nil"/>
              <w:bottom w:val="nil"/>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身份证</w:t>
            </w:r>
          </w:p>
        </w:tc>
        <w:tc>
          <w:tcPr>
            <w:tcW w:w="2470" w:type="dxa"/>
            <w:gridSpan w:val="3"/>
            <w:vMerge w:val="restart"/>
            <w:tcBorders>
              <w:top w:val="single" w:color="auto" w:sz="8" w:space="0"/>
              <w:left w:val="single" w:color="auto" w:sz="8" w:space="0"/>
              <w:bottom w:val="single" w:color="000000"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1815"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c>
          <w:tcPr>
            <w:tcW w:w="1440"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c>
          <w:tcPr>
            <w:tcW w:w="720"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c>
          <w:tcPr>
            <w:tcW w:w="1670" w:type="dxa"/>
            <w:tcBorders>
              <w:top w:val="nil"/>
              <w:left w:val="nil"/>
              <w:bottom w:val="single" w:color="auto"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号码</w:t>
            </w:r>
          </w:p>
        </w:tc>
        <w:tc>
          <w:tcPr>
            <w:tcW w:w="2470" w:type="dxa"/>
            <w:gridSpan w:val="3"/>
            <w:vMerge w:val="continue"/>
            <w:tcBorders>
              <w:top w:val="nil"/>
              <w:left w:val="nil"/>
              <w:bottom w:val="single" w:color="auto" w:sz="8" w:space="0"/>
              <w:right w:val="single" w:color="auto" w:sz="8" w:space="0"/>
            </w:tcBorders>
            <w:vAlign w:val="center"/>
          </w:tcPr>
          <w:p>
            <w:pPr>
              <w:widowControl/>
              <w:spacing w:line="600" w:lineRule="exact"/>
              <w:jc w:val="left"/>
              <w:rPr>
                <w:rFonts w:ascii="宋体" w:cs="宋体"/>
                <w:color w:val="000000"/>
                <w:kern w:val="0"/>
                <w:szCs w:val="21"/>
              </w:rPr>
            </w:pPr>
          </w:p>
        </w:tc>
      </w:tr>
      <w:tr>
        <w:tblPrEx>
          <w:tblLayout w:type="fixed"/>
          <w:tblCellMar>
            <w:top w:w="0" w:type="dxa"/>
            <w:left w:w="108" w:type="dxa"/>
            <w:bottom w:w="0" w:type="dxa"/>
            <w:right w:w="108" w:type="dxa"/>
          </w:tblCellMar>
        </w:tblPrEx>
        <w:trPr>
          <w:trHeight w:val="391" w:hRule="atLeast"/>
        </w:trPr>
        <w:tc>
          <w:tcPr>
            <w:tcW w:w="1815" w:type="dxa"/>
            <w:vMerge w:val="restart"/>
            <w:tcBorders>
              <w:top w:val="nil"/>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报考单位</w:t>
            </w:r>
          </w:p>
        </w:tc>
        <w:tc>
          <w:tcPr>
            <w:tcW w:w="2340" w:type="dxa"/>
            <w:gridSpan w:val="2"/>
            <w:vMerge w:val="restart"/>
            <w:tcBorders>
              <w:top w:val="single" w:color="auto" w:sz="8" w:space="0"/>
              <w:left w:val="single" w:color="auto" w:sz="8" w:space="0"/>
              <w:bottom w:val="single" w:color="000000" w:sz="8" w:space="0"/>
              <w:right w:val="single" w:color="000000"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c>
          <w:tcPr>
            <w:tcW w:w="720" w:type="dxa"/>
            <w:tcBorders>
              <w:top w:val="nil"/>
              <w:left w:val="nil"/>
              <w:bottom w:val="nil"/>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报考</w:t>
            </w:r>
          </w:p>
        </w:tc>
        <w:tc>
          <w:tcPr>
            <w:tcW w:w="1800" w:type="dxa"/>
            <w:gridSpan w:val="2"/>
            <w:vMerge w:val="restart"/>
            <w:tcBorders>
              <w:top w:val="single" w:color="auto" w:sz="8" w:space="0"/>
              <w:left w:val="single" w:color="auto" w:sz="8" w:space="0"/>
              <w:bottom w:val="single" w:color="000000" w:sz="8" w:space="0"/>
              <w:right w:val="single" w:color="000000"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nil"/>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报考岗位</w:t>
            </w:r>
          </w:p>
        </w:tc>
        <w:tc>
          <w:tcPr>
            <w:tcW w:w="1260" w:type="dxa"/>
            <w:vMerge w:val="restart"/>
            <w:tcBorders>
              <w:top w:val="nil"/>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1815" w:type="dxa"/>
            <w:vMerge w:val="continue"/>
            <w:tcBorders>
              <w:top w:val="nil"/>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c>
          <w:tcPr>
            <w:tcW w:w="23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480" w:lineRule="exact"/>
              <w:jc w:val="left"/>
              <w:rPr>
                <w:rFonts w:ascii="宋体" w:cs="宋体"/>
                <w:color w:val="000000"/>
                <w:kern w:val="0"/>
                <w:szCs w:val="21"/>
              </w:rPr>
            </w:pPr>
          </w:p>
        </w:tc>
        <w:tc>
          <w:tcPr>
            <w:tcW w:w="720" w:type="dxa"/>
            <w:tcBorders>
              <w:top w:val="nil"/>
              <w:left w:val="nil"/>
              <w:bottom w:val="single" w:color="auto" w:sz="8" w:space="0"/>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岗位</w:t>
            </w:r>
          </w:p>
        </w:tc>
        <w:tc>
          <w:tcPr>
            <w:tcW w:w="1800" w:type="dxa"/>
            <w:gridSpan w:val="2"/>
            <w:vMerge w:val="continue"/>
            <w:tcBorders>
              <w:top w:val="nil"/>
              <w:left w:val="nil"/>
              <w:bottom w:val="single" w:color="auto" w:sz="8" w:space="0"/>
              <w:right w:val="single" w:color="auto" w:sz="8" w:space="0"/>
            </w:tcBorders>
            <w:vAlign w:val="center"/>
          </w:tcPr>
          <w:p>
            <w:pPr>
              <w:widowControl/>
              <w:spacing w:line="500" w:lineRule="exact"/>
              <w:jc w:val="left"/>
              <w:rPr>
                <w:rFonts w:ascii="宋体" w:cs="宋体"/>
                <w:color w:val="000000"/>
                <w:kern w:val="0"/>
                <w:szCs w:val="21"/>
              </w:rPr>
            </w:pPr>
          </w:p>
        </w:tc>
        <w:tc>
          <w:tcPr>
            <w:tcW w:w="1080" w:type="dxa"/>
            <w:tcBorders>
              <w:top w:val="nil"/>
              <w:left w:val="nil"/>
              <w:bottom w:val="single" w:color="auto" w:sz="8" w:space="0"/>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代码</w:t>
            </w:r>
          </w:p>
        </w:tc>
        <w:tc>
          <w:tcPr>
            <w:tcW w:w="1260" w:type="dxa"/>
            <w:vMerge w:val="continue"/>
            <w:tcBorders>
              <w:top w:val="nil"/>
              <w:left w:val="single" w:color="auto" w:sz="8" w:space="0"/>
              <w:bottom w:val="single" w:color="000000" w:sz="8" w:space="0"/>
              <w:right w:val="single" w:color="auto" w:sz="8" w:space="0"/>
            </w:tcBorders>
            <w:vAlign w:val="center"/>
          </w:tcPr>
          <w:p>
            <w:pPr>
              <w:widowControl/>
              <w:spacing w:line="480" w:lineRule="exact"/>
              <w:jc w:val="left"/>
              <w:rPr>
                <w:rFonts w:ascii="宋体" w:cs="宋体"/>
                <w:color w:val="000000"/>
                <w:kern w:val="0"/>
                <w:szCs w:val="21"/>
              </w:rPr>
            </w:pPr>
          </w:p>
        </w:tc>
      </w:tr>
      <w:tr>
        <w:tblPrEx>
          <w:tblLayout w:type="fixed"/>
          <w:tblCellMar>
            <w:top w:w="0" w:type="dxa"/>
            <w:left w:w="108" w:type="dxa"/>
            <w:bottom w:w="0" w:type="dxa"/>
            <w:right w:w="108" w:type="dxa"/>
          </w:tblCellMar>
        </w:tblPrEx>
        <w:trPr>
          <w:trHeight w:val="285" w:hRule="atLeast"/>
        </w:trPr>
        <w:tc>
          <w:tcPr>
            <w:tcW w:w="1815" w:type="dxa"/>
            <w:vMerge w:val="restart"/>
            <w:tcBorders>
              <w:top w:val="nil"/>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准考证号</w:t>
            </w:r>
          </w:p>
        </w:tc>
        <w:tc>
          <w:tcPr>
            <w:tcW w:w="2340" w:type="dxa"/>
            <w:gridSpan w:val="2"/>
            <w:vMerge w:val="restart"/>
            <w:tcBorders>
              <w:top w:val="single" w:color="auto" w:sz="8" w:space="0"/>
              <w:left w:val="single" w:color="auto" w:sz="8" w:space="0"/>
              <w:bottom w:val="single" w:color="000000" w:sz="8" w:space="0"/>
              <w:right w:val="single" w:color="000000"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c>
          <w:tcPr>
            <w:tcW w:w="720" w:type="dxa"/>
            <w:tcBorders>
              <w:top w:val="nil"/>
              <w:left w:val="nil"/>
              <w:bottom w:val="nil"/>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联系</w:t>
            </w:r>
          </w:p>
        </w:tc>
        <w:tc>
          <w:tcPr>
            <w:tcW w:w="1800" w:type="dxa"/>
            <w:gridSpan w:val="2"/>
            <w:vMerge w:val="restart"/>
            <w:tcBorders>
              <w:top w:val="single" w:color="auto" w:sz="8" w:space="0"/>
              <w:left w:val="single" w:color="auto" w:sz="8" w:space="0"/>
              <w:bottom w:val="single" w:color="000000" w:sz="8" w:space="0"/>
              <w:right w:val="single" w:color="000000"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　</w:t>
            </w:r>
          </w:p>
        </w:tc>
        <w:tc>
          <w:tcPr>
            <w:tcW w:w="1080" w:type="dxa"/>
            <w:tcBorders>
              <w:top w:val="nil"/>
              <w:left w:val="nil"/>
              <w:bottom w:val="nil"/>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加分</w:t>
            </w:r>
          </w:p>
        </w:tc>
        <w:tc>
          <w:tcPr>
            <w:tcW w:w="1260" w:type="dxa"/>
            <w:vMerge w:val="restart"/>
            <w:tcBorders>
              <w:top w:val="nil"/>
              <w:left w:val="single" w:color="auto" w:sz="8" w:space="0"/>
              <w:bottom w:val="single" w:color="000000" w:sz="8" w:space="0"/>
              <w:right w:val="single" w:color="auto" w:sz="8" w:space="0"/>
            </w:tcBorders>
            <w:vAlign w:val="center"/>
          </w:tcPr>
          <w:p>
            <w:pPr>
              <w:widowControl/>
              <w:spacing w:line="480" w:lineRule="exact"/>
              <w:jc w:val="center"/>
              <w:rPr>
                <w:rFonts w:ascii="宋体" w:cs="宋体"/>
                <w:color w:val="000000"/>
                <w:kern w:val="0"/>
                <w:szCs w:val="21"/>
              </w:rPr>
            </w:pPr>
            <w:r>
              <w:rPr>
                <w:rFonts w:hint="eastAsia" w:ascii="宋体" w:hAnsi="宋体" w:cs="宋体"/>
                <w:color w:val="000000"/>
                <w:kern w:val="0"/>
                <w:szCs w:val="21"/>
              </w:rPr>
              <w:t>　</w:t>
            </w:r>
          </w:p>
        </w:tc>
      </w:tr>
      <w:tr>
        <w:tblPrEx>
          <w:tblLayout w:type="fixed"/>
        </w:tblPrEx>
        <w:trPr>
          <w:trHeight w:val="300" w:hRule="atLeast"/>
        </w:trPr>
        <w:tc>
          <w:tcPr>
            <w:tcW w:w="1815" w:type="dxa"/>
            <w:vMerge w:val="continue"/>
            <w:tcBorders>
              <w:top w:val="nil"/>
              <w:left w:val="single" w:color="auto" w:sz="8" w:space="0"/>
              <w:bottom w:val="single" w:color="000000" w:sz="8" w:space="0"/>
              <w:right w:val="single" w:color="auto" w:sz="8" w:space="0"/>
            </w:tcBorders>
            <w:vAlign w:val="center"/>
          </w:tcPr>
          <w:p>
            <w:pPr>
              <w:widowControl/>
              <w:spacing w:line="600" w:lineRule="exact"/>
              <w:jc w:val="left"/>
              <w:rPr>
                <w:rFonts w:ascii="宋体" w:cs="宋体"/>
                <w:color w:val="000000"/>
                <w:kern w:val="0"/>
                <w:szCs w:val="21"/>
              </w:rPr>
            </w:pPr>
          </w:p>
        </w:tc>
        <w:tc>
          <w:tcPr>
            <w:tcW w:w="23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spacing w:line="600" w:lineRule="exact"/>
              <w:jc w:val="left"/>
              <w:rPr>
                <w:rFonts w:ascii="宋体" w:cs="宋体"/>
                <w:color w:val="000000"/>
                <w:kern w:val="0"/>
                <w:szCs w:val="21"/>
              </w:rPr>
            </w:pPr>
          </w:p>
        </w:tc>
        <w:tc>
          <w:tcPr>
            <w:tcW w:w="720" w:type="dxa"/>
            <w:tcBorders>
              <w:top w:val="nil"/>
              <w:left w:val="nil"/>
              <w:bottom w:val="single" w:color="auto" w:sz="8" w:space="0"/>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电话</w:t>
            </w:r>
          </w:p>
        </w:tc>
        <w:tc>
          <w:tcPr>
            <w:tcW w:w="1800" w:type="dxa"/>
            <w:gridSpan w:val="2"/>
            <w:vMerge w:val="continue"/>
            <w:tcBorders>
              <w:top w:val="nil"/>
              <w:left w:val="nil"/>
              <w:bottom w:val="single" w:color="auto" w:sz="8" w:space="0"/>
              <w:right w:val="single" w:color="auto" w:sz="8" w:space="0"/>
            </w:tcBorders>
            <w:vAlign w:val="center"/>
          </w:tcPr>
          <w:p>
            <w:pPr>
              <w:widowControl/>
              <w:spacing w:line="500" w:lineRule="exact"/>
              <w:jc w:val="left"/>
              <w:rPr>
                <w:rFonts w:ascii="宋体" w:cs="宋体"/>
                <w:color w:val="000000"/>
                <w:kern w:val="0"/>
                <w:szCs w:val="21"/>
              </w:rPr>
            </w:pPr>
          </w:p>
        </w:tc>
        <w:tc>
          <w:tcPr>
            <w:tcW w:w="1080" w:type="dxa"/>
            <w:tcBorders>
              <w:top w:val="nil"/>
              <w:left w:val="nil"/>
              <w:bottom w:val="single" w:color="auto" w:sz="8" w:space="0"/>
              <w:right w:val="single" w:color="auto" w:sz="8" w:space="0"/>
            </w:tcBorders>
            <w:vAlign w:val="center"/>
          </w:tcPr>
          <w:p>
            <w:pPr>
              <w:widowControl/>
              <w:spacing w:line="500" w:lineRule="exact"/>
              <w:jc w:val="center"/>
              <w:rPr>
                <w:rFonts w:ascii="宋体" w:cs="宋体"/>
                <w:color w:val="000000"/>
                <w:kern w:val="0"/>
                <w:szCs w:val="21"/>
              </w:rPr>
            </w:pPr>
            <w:r>
              <w:rPr>
                <w:rFonts w:hint="eastAsia" w:ascii="宋体" w:hAnsi="宋体" w:cs="宋体"/>
                <w:color w:val="000000"/>
                <w:kern w:val="0"/>
                <w:szCs w:val="21"/>
              </w:rPr>
              <w:t>分值</w:t>
            </w:r>
          </w:p>
        </w:tc>
        <w:tc>
          <w:tcPr>
            <w:tcW w:w="1260" w:type="dxa"/>
            <w:vMerge w:val="continue"/>
            <w:tcBorders>
              <w:top w:val="nil"/>
              <w:left w:val="single" w:color="auto" w:sz="8" w:space="0"/>
              <w:bottom w:val="single" w:color="000000" w:sz="8" w:space="0"/>
              <w:right w:val="single" w:color="auto" w:sz="8" w:space="0"/>
            </w:tcBorders>
            <w:vAlign w:val="center"/>
          </w:tcPr>
          <w:p>
            <w:pPr>
              <w:widowControl/>
              <w:spacing w:line="600" w:lineRule="exact"/>
              <w:jc w:val="left"/>
              <w:rPr>
                <w:rFonts w:ascii="宋体" w:cs="宋体"/>
                <w:color w:val="000000"/>
                <w:kern w:val="0"/>
                <w:szCs w:val="21"/>
              </w:rPr>
            </w:pPr>
          </w:p>
        </w:tc>
      </w:tr>
      <w:tr>
        <w:tblPrEx>
          <w:tblLayout w:type="fixed"/>
          <w:tblCellMar>
            <w:top w:w="0" w:type="dxa"/>
            <w:left w:w="108" w:type="dxa"/>
            <w:bottom w:w="0" w:type="dxa"/>
            <w:right w:w="108" w:type="dxa"/>
          </w:tblCellMar>
        </w:tblPrEx>
        <w:trPr>
          <w:trHeight w:val="525" w:hRule="atLeast"/>
        </w:trPr>
        <w:tc>
          <w:tcPr>
            <w:tcW w:w="1815" w:type="dxa"/>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大学入学时间</w:t>
            </w:r>
          </w:p>
        </w:tc>
        <w:tc>
          <w:tcPr>
            <w:tcW w:w="7200" w:type="dxa"/>
            <w:gridSpan w:val="7"/>
            <w:tcBorders>
              <w:top w:val="single" w:color="auto" w:sz="8" w:space="0"/>
              <w:left w:val="nil"/>
              <w:bottom w:val="single" w:color="auto"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Layout w:type="fixed"/>
          <w:tblCellMar>
            <w:top w:w="0" w:type="dxa"/>
            <w:left w:w="108" w:type="dxa"/>
            <w:bottom w:w="0" w:type="dxa"/>
            <w:right w:w="108" w:type="dxa"/>
          </w:tblCellMar>
        </w:tblPrEx>
        <w:trPr>
          <w:trHeight w:val="525" w:hRule="atLeast"/>
        </w:trPr>
        <w:tc>
          <w:tcPr>
            <w:tcW w:w="1815" w:type="dxa"/>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大学毕业时间</w:t>
            </w:r>
          </w:p>
        </w:tc>
        <w:tc>
          <w:tcPr>
            <w:tcW w:w="7200" w:type="dxa"/>
            <w:gridSpan w:val="7"/>
            <w:tcBorders>
              <w:top w:val="single" w:color="auto" w:sz="8" w:space="0"/>
              <w:left w:val="nil"/>
              <w:bottom w:val="single" w:color="auto"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Layout w:type="fixed"/>
          <w:tblCellMar>
            <w:top w:w="0" w:type="dxa"/>
            <w:left w:w="108" w:type="dxa"/>
            <w:bottom w:w="0" w:type="dxa"/>
            <w:right w:w="108" w:type="dxa"/>
          </w:tblCellMar>
        </w:tblPrEx>
        <w:trPr>
          <w:trHeight w:val="300" w:hRule="atLeast"/>
        </w:trPr>
        <w:tc>
          <w:tcPr>
            <w:tcW w:w="1815" w:type="dxa"/>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入伍时间</w:t>
            </w:r>
          </w:p>
        </w:tc>
        <w:tc>
          <w:tcPr>
            <w:tcW w:w="7200" w:type="dxa"/>
            <w:gridSpan w:val="7"/>
            <w:tcBorders>
              <w:top w:val="single" w:color="auto" w:sz="8" w:space="0"/>
              <w:left w:val="nil"/>
              <w:bottom w:val="single" w:color="auto"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Layout w:type="fixed"/>
          <w:tblCellMar>
            <w:top w:w="0" w:type="dxa"/>
            <w:left w:w="108" w:type="dxa"/>
            <w:bottom w:w="0" w:type="dxa"/>
            <w:right w:w="108" w:type="dxa"/>
          </w:tblCellMar>
        </w:tblPrEx>
        <w:trPr>
          <w:trHeight w:val="300" w:hRule="atLeast"/>
        </w:trPr>
        <w:tc>
          <w:tcPr>
            <w:tcW w:w="1815" w:type="dxa"/>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退伍时间</w:t>
            </w:r>
          </w:p>
        </w:tc>
        <w:tc>
          <w:tcPr>
            <w:tcW w:w="7200" w:type="dxa"/>
            <w:gridSpan w:val="7"/>
            <w:tcBorders>
              <w:top w:val="single" w:color="auto" w:sz="8" w:space="0"/>
              <w:left w:val="nil"/>
              <w:bottom w:val="single" w:color="auto"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r>
        <w:tblPrEx>
          <w:tblLayout w:type="fixed"/>
          <w:tblCellMar>
            <w:top w:w="0" w:type="dxa"/>
            <w:left w:w="108" w:type="dxa"/>
            <w:bottom w:w="0" w:type="dxa"/>
            <w:right w:w="108" w:type="dxa"/>
          </w:tblCellMar>
        </w:tblPrEx>
        <w:trPr>
          <w:trHeight w:val="525" w:hRule="atLeast"/>
        </w:trPr>
        <w:tc>
          <w:tcPr>
            <w:tcW w:w="1815" w:type="dxa"/>
            <w:tcBorders>
              <w:top w:val="nil"/>
              <w:left w:val="single" w:color="auto" w:sz="8" w:space="0"/>
              <w:bottom w:val="single" w:color="auto" w:sz="8" w:space="0"/>
              <w:right w:val="single" w:color="auto"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服役部队名称</w:t>
            </w:r>
          </w:p>
        </w:tc>
        <w:tc>
          <w:tcPr>
            <w:tcW w:w="7200" w:type="dxa"/>
            <w:gridSpan w:val="7"/>
            <w:tcBorders>
              <w:top w:val="single" w:color="auto" w:sz="8" w:space="0"/>
              <w:left w:val="nil"/>
              <w:bottom w:val="single" w:color="auto" w:sz="8" w:space="0"/>
              <w:right w:val="single" w:color="000000" w:sz="8" w:space="0"/>
            </w:tcBorders>
            <w:vAlign w:val="center"/>
          </w:tcPr>
          <w:p>
            <w:pPr>
              <w:widowControl/>
              <w:spacing w:line="600" w:lineRule="exact"/>
              <w:jc w:val="center"/>
              <w:rPr>
                <w:rFonts w:ascii="宋体" w:cs="宋体"/>
                <w:color w:val="000000"/>
                <w:kern w:val="0"/>
                <w:szCs w:val="21"/>
              </w:rPr>
            </w:pPr>
            <w:r>
              <w:rPr>
                <w:rFonts w:hint="eastAsia" w:ascii="宋体" w:hAnsi="宋体" w:cs="宋体"/>
                <w:color w:val="000000"/>
                <w:kern w:val="0"/>
                <w:szCs w:val="21"/>
              </w:rPr>
              <w:t>　</w:t>
            </w:r>
          </w:p>
        </w:tc>
      </w:tr>
      <w:tr>
        <w:tblPrEx>
          <w:tblLayout w:type="fixed"/>
        </w:tblPrEx>
        <w:trPr>
          <w:trHeight w:val="312" w:hRule="atLeast"/>
        </w:trPr>
        <w:tc>
          <w:tcPr>
            <w:tcW w:w="1815" w:type="dxa"/>
            <w:vMerge w:val="restart"/>
            <w:tcBorders>
              <w:top w:val="nil"/>
              <w:left w:val="single" w:color="auto"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获奖情况</w:t>
            </w:r>
          </w:p>
        </w:tc>
        <w:tc>
          <w:tcPr>
            <w:tcW w:w="7200" w:type="dxa"/>
            <w:gridSpan w:val="7"/>
            <w:vMerge w:val="restart"/>
            <w:tcBorders>
              <w:top w:val="single" w:color="auto"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12" w:hRule="atLeast"/>
        </w:trPr>
        <w:tc>
          <w:tcPr>
            <w:tcW w:w="1815"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cs="宋体"/>
                <w:color w:val="000000"/>
                <w:kern w:val="0"/>
                <w:szCs w:val="21"/>
              </w:rPr>
            </w:pPr>
          </w:p>
        </w:tc>
        <w:tc>
          <w:tcPr>
            <w:tcW w:w="7200" w:type="dxa"/>
            <w:gridSpan w:val="7"/>
            <w:vMerge w:val="continue"/>
            <w:tcBorders>
              <w:top w:val="single" w:color="auto" w:sz="8" w:space="0"/>
              <w:left w:val="single" w:color="000000" w:sz="8" w:space="0"/>
              <w:bottom w:val="single" w:color="000000" w:sz="8" w:space="0"/>
              <w:right w:val="single" w:color="000000" w:sz="8" w:space="0"/>
            </w:tcBorders>
            <w:vAlign w:val="center"/>
          </w:tcPr>
          <w:p>
            <w:pPr>
              <w:widowControl/>
              <w:jc w:val="left"/>
              <w:rPr>
                <w:rFonts w:ascii="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9015" w:type="dxa"/>
            <w:gridSpan w:val="8"/>
            <w:tcBorders>
              <w:top w:val="nil"/>
              <w:left w:val="single" w:color="auto" w:sz="8" w:space="0"/>
              <w:bottom w:val="nil"/>
              <w:right w:val="single" w:color="000000" w:sz="8" w:space="0"/>
            </w:tcBorders>
            <w:vAlign w:val="center"/>
          </w:tcPr>
          <w:p>
            <w:pPr>
              <w:widowControl/>
              <w:ind w:firstLine="420" w:firstLineChars="200"/>
              <w:jc w:val="left"/>
              <w:rPr>
                <w:rFonts w:ascii="宋体" w:cs="宋体"/>
                <w:color w:val="000000"/>
                <w:kern w:val="0"/>
                <w:szCs w:val="21"/>
              </w:rPr>
            </w:pPr>
            <w:r>
              <w:rPr>
                <w:rFonts w:hint="eastAsia" w:ascii="宋体" w:hAnsi="宋体" w:cs="宋体"/>
                <w:color w:val="000000"/>
                <w:kern w:val="0"/>
                <w:szCs w:val="21"/>
              </w:rPr>
              <w:t>个人承诺：在服现役期间未受过处分，本次申请加分的证件材料均真实有效，同时之前未享受过加分政策进入机关或事业单位工作，如有不实，自愿承担一切后果。</w:t>
            </w:r>
          </w:p>
        </w:tc>
      </w:tr>
      <w:tr>
        <w:tblPrEx>
          <w:tblLayout w:type="fixed"/>
          <w:tblCellMar>
            <w:top w:w="0" w:type="dxa"/>
            <w:left w:w="108" w:type="dxa"/>
            <w:bottom w:w="0" w:type="dxa"/>
            <w:right w:w="108" w:type="dxa"/>
          </w:tblCellMar>
        </w:tblPrEx>
        <w:trPr>
          <w:trHeight w:val="285" w:hRule="atLeast"/>
        </w:trPr>
        <w:tc>
          <w:tcPr>
            <w:tcW w:w="9015" w:type="dxa"/>
            <w:gridSpan w:val="8"/>
            <w:tcBorders>
              <w:top w:val="nil"/>
              <w:left w:val="single" w:color="auto" w:sz="8" w:space="0"/>
              <w:bottom w:val="nil"/>
              <w:right w:val="single" w:color="000000" w:sz="8" w:space="0"/>
            </w:tcBorders>
            <w:vAlign w:val="center"/>
          </w:tcPr>
          <w:p>
            <w:pPr>
              <w:widowControl/>
              <w:ind w:firstLine="420" w:firstLineChars="200"/>
              <w:jc w:val="left"/>
              <w:rPr>
                <w:rFonts w:ascii="宋体" w:cs="宋体"/>
                <w:color w:val="000000"/>
                <w:kern w:val="0"/>
                <w:szCs w:val="21"/>
              </w:rPr>
            </w:pPr>
            <w:r>
              <w:rPr>
                <w:rFonts w:ascii="宋体" w:hAnsi="宋体" w:cs="宋体"/>
                <w:color w:val="000000"/>
                <w:kern w:val="0"/>
                <w:szCs w:val="21"/>
              </w:rPr>
              <w:t xml:space="preserve">                                               </w:t>
            </w:r>
          </w:p>
        </w:tc>
      </w:tr>
      <w:tr>
        <w:tblPrEx>
          <w:tblLayout w:type="fixed"/>
          <w:tblCellMar>
            <w:top w:w="0" w:type="dxa"/>
            <w:left w:w="108" w:type="dxa"/>
            <w:bottom w:w="0" w:type="dxa"/>
            <w:right w:w="108" w:type="dxa"/>
          </w:tblCellMar>
        </w:tblPrEx>
        <w:trPr>
          <w:trHeight w:val="285" w:hRule="atLeast"/>
        </w:trPr>
        <w:tc>
          <w:tcPr>
            <w:tcW w:w="9015" w:type="dxa"/>
            <w:gridSpan w:val="8"/>
            <w:tcBorders>
              <w:top w:val="nil"/>
              <w:left w:val="single" w:color="auto" w:sz="8" w:space="0"/>
              <w:bottom w:val="nil"/>
              <w:right w:val="single" w:color="000000" w:sz="8" w:space="0"/>
            </w:tcBorders>
            <w:vAlign w:val="center"/>
          </w:tcPr>
          <w:p>
            <w:pPr>
              <w:widowControl/>
              <w:ind w:firstLine="3150" w:firstLineChars="1500"/>
              <w:jc w:val="left"/>
              <w:rPr>
                <w:rFonts w:ascii="宋体" w:cs="宋体"/>
                <w:color w:val="000000"/>
                <w:kern w:val="0"/>
                <w:szCs w:val="21"/>
              </w:rPr>
            </w:pPr>
            <w:r>
              <w:rPr>
                <w:rFonts w:hint="eastAsia" w:ascii="宋体" w:hAnsi="宋体" w:cs="宋体"/>
                <w:color w:val="000000"/>
                <w:kern w:val="0"/>
                <w:szCs w:val="21"/>
              </w:rPr>
              <w:t>申请人：</w:t>
            </w:r>
          </w:p>
        </w:tc>
      </w:tr>
      <w:tr>
        <w:tblPrEx>
          <w:tblLayout w:type="fixed"/>
          <w:tblCellMar>
            <w:top w:w="0" w:type="dxa"/>
            <w:left w:w="108" w:type="dxa"/>
            <w:bottom w:w="0" w:type="dxa"/>
            <w:right w:w="108" w:type="dxa"/>
          </w:tblCellMar>
        </w:tblPrEx>
        <w:trPr>
          <w:trHeight w:val="285" w:hRule="atLeast"/>
        </w:trPr>
        <w:tc>
          <w:tcPr>
            <w:tcW w:w="9015" w:type="dxa"/>
            <w:gridSpan w:val="8"/>
            <w:tcBorders>
              <w:top w:val="nil"/>
              <w:left w:val="single" w:color="auto" w:sz="8" w:space="0"/>
              <w:bottom w:val="nil"/>
              <w:right w:val="single" w:color="000000" w:sz="8" w:space="0"/>
            </w:tcBorders>
            <w:vAlign w:val="center"/>
          </w:tcPr>
          <w:p>
            <w:pPr>
              <w:widowControl/>
              <w:ind w:firstLine="3150" w:firstLineChars="1500"/>
              <w:jc w:val="left"/>
              <w:rPr>
                <w:rFonts w:asci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00" w:hRule="atLeast"/>
        </w:trPr>
        <w:tc>
          <w:tcPr>
            <w:tcW w:w="9015" w:type="dxa"/>
            <w:gridSpan w:val="8"/>
            <w:tcBorders>
              <w:top w:val="nil"/>
              <w:left w:val="single" w:color="auto" w:sz="8" w:space="0"/>
              <w:bottom w:val="single" w:color="auto" w:sz="8" w:space="0"/>
              <w:right w:val="single" w:color="000000" w:sz="8" w:space="0"/>
            </w:tcBorders>
            <w:vAlign w:val="center"/>
          </w:tcPr>
          <w:p>
            <w:pPr>
              <w:widowControl/>
              <w:ind w:firstLine="420" w:firstLineChars="200"/>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rFonts w:hint="eastAsia" w:ascii="宋体" w:hAnsi="宋体" w:cs="宋体"/>
                <w:color w:val="000000"/>
                <w:kern w:val="0"/>
                <w:szCs w:val="21"/>
              </w:rPr>
              <w:t>日</w:t>
            </w:r>
          </w:p>
        </w:tc>
      </w:tr>
    </w:tbl>
    <w:p>
      <w:pPr>
        <w:widowControl/>
        <w:spacing w:line="240" w:lineRule="atLeast"/>
        <w:ind w:right="720"/>
        <w:rPr>
          <w:kern w:val="0"/>
          <w:sz w:val="28"/>
          <w:szCs w:val="28"/>
        </w:rPr>
      </w:pPr>
      <w:r>
        <w:rPr>
          <w:rFonts w:hint="eastAsia"/>
          <w:b/>
          <w:kern w:val="0"/>
          <w:sz w:val="28"/>
          <w:szCs w:val="28"/>
        </w:rPr>
        <w:t>注</w:t>
      </w:r>
      <w:r>
        <w:rPr>
          <w:rFonts w:hint="eastAsia"/>
          <w:kern w:val="0"/>
          <w:sz w:val="28"/>
          <w:szCs w:val="28"/>
        </w:rPr>
        <w:t>：</w:t>
      </w:r>
      <w:r>
        <w:rPr>
          <w:kern w:val="0"/>
          <w:sz w:val="28"/>
          <w:szCs w:val="28"/>
        </w:rPr>
        <w:t>1.</w:t>
      </w:r>
      <w:r>
        <w:rPr>
          <w:rFonts w:hint="eastAsia"/>
          <w:kern w:val="0"/>
          <w:sz w:val="28"/>
          <w:szCs w:val="28"/>
        </w:rPr>
        <w:t>此表填写内容不能手工填写，须电脑打印，</w:t>
      </w:r>
      <w:r>
        <w:rPr>
          <w:rFonts w:hint="eastAsia" w:ascii="宋体" w:hAnsi="宋体" w:cs="宋体"/>
          <w:color w:val="000000"/>
          <w:kern w:val="0"/>
          <w:sz w:val="28"/>
          <w:szCs w:val="28"/>
        </w:rPr>
        <w:t>严禁涂改</w:t>
      </w:r>
      <w:r>
        <w:rPr>
          <w:rFonts w:hint="eastAsia"/>
          <w:kern w:val="0"/>
          <w:sz w:val="28"/>
          <w:szCs w:val="28"/>
        </w:rPr>
        <w:t>；</w:t>
      </w:r>
    </w:p>
    <w:p>
      <w:pPr>
        <w:widowControl/>
        <w:spacing w:line="240" w:lineRule="atLeast"/>
        <w:ind w:right="720" w:firstLine="560" w:firstLineChars="200"/>
      </w:pPr>
      <w:r>
        <w:rPr>
          <w:kern w:val="0"/>
          <w:sz w:val="28"/>
          <w:szCs w:val="28"/>
        </w:rPr>
        <w:t>2.</w:t>
      </w:r>
      <w:r>
        <w:rPr>
          <w:rFonts w:hint="eastAsia"/>
          <w:kern w:val="0"/>
          <w:sz w:val="28"/>
          <w:szCs w:val="28"/>
        </w:rPr>
        <w:t>申请人签字须是本人手写签字。</w:t>
      </w:r>
      <w:bookmarkStart w:id="0" w:name="_GoBack"/>
      <w:bookmarkEnd w:id="0"/>
    </w:p>
    <w:sectPr>
      <w:pgSz w:w="11906" w:h="16838"/>
      <w:pgMar w:top="2098" w:right="1247"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07E97"/>
    <w:rsid w:val="1C107E97"/>
    <w:rsid w:val="204F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2019-09-03T02:17:00Z</dcterms:created>
  <dc:creator>Administrator</dc:creator>
  <cp:lastModifiedBy>Administrator</cp:lastModifiedBy>
  <dcterms:modified xsi:type="dcterms:W3CDTF">2019-09-03T02:18:54Z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