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20" w:type="dxa"/>
        <w:tblInd w:w="93" w:type="dxa"/>
        <w:tblLook w:val="04A0"/>
      </w:tblPr>
      <w:tblGrid>
        <w:gridCol w:w="640"/>
        <w:gridCol w:w="1056"/>
        <w:gridCol w:w="456"/>
        <w:gridCol w:w="1180"/>
        <w:gridCol w:w="2620"/>
        <w:gridCol w:w="880"/>
        <w:gridCol w:w="2040"/>
        <w:gridCol w:w="2380"/>
        <w:gridCol w:w="2668"/>
      </w:tblGrid>
      <w:tr w:rsidR="00B0270D" w:rsidRPr="00B0270D" w:rsidTr="00B0270D">
        <w:trPr>
          <w:trHeight w:val="1140"/>
        </w:trPr>
        <w:tc>
          <w:tcPr>
            <w:tcW w:w="1392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黑体" w:eastAsia="黑体" w:hAnsi="黑体" w:cs="宋体" w:hint="eastAsia"/>
                <w:b/>
                <w:bCs/>
                <w:sz w:val="36"/>
                <w:szCs w:val="36"/>
              </w:rPr>
              <w:t>遂昌县2015年引进高层次人才名单公示（四）</w:t>
            </w:r>
          </w:p>
        </w:tc>
      </w:tr>
      <w:tr w:rsidR="00B0270D" w:rsidRPr="00B0270D" w:rsidTr="00B0270D">
        <w:trPr>
          <w:trHeight w:val="4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毕业学校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报考岗位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招聘会名称</w:t>
            </w:r>
          </w:p>
        </w:tc>
      </w:tr>
      <w:tr w:rsidR="00B0270D" w:rsidRPr="00B0270D" w:rsidTr="00B0270D">
        <w:trPr>
          <w:trHeight w:val="55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李星星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陕西延安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河北医科大学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本科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临床医学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遂昌县人民医院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河北医科大学招聘会</w:t>
            </w:r>
          </w:p>
        </w:tc>
      </w:tr>
      <w:tr w:rsidR="00B0270D" w:rsidRPr="00B0270D" w:rsidTr="00B0270D">
        <w:trPr>
          <w:trHeight w:val="606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车明泽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吉林辽源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河北医科大学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本科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临床医学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遂昌县人民医院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河北医科大学招聘会</w:t>
            </w:r>
          </w:p>
        </w:tc>
      </w:tr>
      <w:tr w:rsidR="00B0270D" w:rsidRPr="00B0270D" w:rsidTr="00B0270D">
        <w:trPr>
          <w:trHeight w:val="61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王  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ind w:firstLine="105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江西上饶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江西中医药大学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本科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中医学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遂昌县中医院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70D" w:rsidRPr="00B0270D" w:rsidRDefault="00B0270D" w:rsidP="00B0270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B0270D">
              <w:rPr>
                <w:rFonts w:ascii="宋体" w:eastAsia="宋体" w:hAnsi="宋体" w:cs="宋体"/>
                <w:sz w:val="24"/>
                <w:szCs w:val="24"/>
              </w:rPr>
              <w:t>赣南医学院招聘会</w:t>
            </w:r>
          </w:p>
        </w:tc>
      </w:tr>
    </w:tbl>
    <w:p w:rsidR="00B0270D" w:rsidRPr="00B0270D" w:rsidRDefault="00B0270D" w:rsidP="00B0270D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B0270D">
        <w:rPr>
          <w:rFonts w:ascii="仿宋_GB2312" w:eastAsia="仿宋_GB2312" w:hAnsi="宋体" w:cs="宋体" w:hint="eastAsia"/>
          <w:sz w:val="28"/>
          <w:szCs w:val="28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E75B7"/>
    <w:rsid w:val="008B7726"/>
    <w:rsid w:val="00B0270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2015-09-16T12:22:00Z</dcterms:modified>
</cp:coreProperties>
</file>