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4140"/>
        <w:gridCol w:w="1440"/>
        <w:gridCol w:w="720"/>
        <w:gridCol w:w="972"/>
      </w:tblGrid>
      <w:tr w:rsidR="00914DCF" w:rsidRPr="00914DCF" w:rsidTr="00914DCF">
        <w:trPr>
          <w:trHeight w:val="596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报考单位及岗位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递补人员</w:t>
            </w:r>
          </w:p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综合成绩排名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14DCF" w:rsidRPr="00914DCF" w:rsidTr="00914DCF">
        <w:trPr>
          <w:trHeight w:val="61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杭州市拱墅区康桥街道综合服务中心文秘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邱金燕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DCF" w:rsidRPr="00914DCF" w:rsidRDefault="00914DCF" w:rsidP="00914DCF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14D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第一名沈嵩妮因个人原因放弃考察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7523"/>
    <w:rsid w:val="008B7726"/>
    <w:rsid w:val="00914D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2015-09-23T07:01:00Z</dcterms:modified>
</cp:coreProperties>
</file>