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征地和拆迁管理办公室会计岗位：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钱晨晨、叶晓静、胡婉雅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农转居多层公寓建设管理中心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</w:rPr>
        <w:t> 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民政管理岗位：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0"/>
          <w:sz w:val="32"/>
          <w:szCs w:val="32"/>
          <w:bdr w:val="none" w:sz="0" w:space="0" w:color="auto" w:frame="1"/>
        </w:rPr>
        <w:t>黄海明、朱建江、</w:t>
      </w:r>
      <w:r w:rsidRPr="007E5C45">
        <w:rPr>
          <w:rFonts w:ascii="inherit" w:eastAsia="仿宋_GB2312" w:hAnsi="inherit" w:cs="Times New Roman"/>
          <w:color w:val="000000"/>
          <w:spacing w:val="-20"/>
          <w:sz w:val="32"/>
          <w:szCs w:val="32"/>
          <w:bdr w:val="none" w:sz="0" w:space="0" w:color="auto" w:frame="1"/>
        </w:rPr>
        <w:t>              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Times New Roman" w:cs="Times New Roman" w:hint="eastAsia"/>
          <w:color w:val="000000"/>
          <w:spacing w:val="-20"/>
          <w:sz w:val="32"/>
          <w:szCs w:val="32"/>
          <w:bdr w:val="none" w:sz="0" w:space="0" w:color="auto" w:frame="1"/>
        </w:rPr>
        <w:t>厉想、王淑丹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农转居多层公寓建设管理中心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</w:rPr>
        <w:t> 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林业管理岗位：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0"/>
          <w:sz w:val="32"/>
          <w:szCs w:val="32"/>
          <w:bdr w:val="none" w:sz="0" w:space="0" w:color="auto" w:frame="1"/>
        </w:rPr>
        <w:t>周海峰、邵巧婷、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Times New Roman" w:cs="Times New Roman" w:hint="eastAsia"/>
          <w:color w:val="000000"/>
          <w:spacing w:val="-20"/>
          <w:sz w:val="32"/>
          <w:szCs w:val="32"/>
          <w:bdr w:val="none" w:sz="0" w:space="0" w:color="auto" w:frame="1"/>
        </w:rPr>
        <w:t>吴小萍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旅游管理办公室综合管理岗位：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张钰菡、唐晓丰、叶杉杉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旅游管理办公室网络经济管理岗位：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周婷、施露佳、王伟玲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新闻宣传中心文秘岗位：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于辰辰、戴云超、阮文康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社会保障服务中心干部人事管理岗位：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0"/>
          <w:sz w:val="32"/>
          <w:szCs w:val="32"/>
          <w:bdr w:val="none" w:sz="0" w:space="0" w:color="auto" w:frame="1"/>
        </w:rPr>
        <w:t>王敏、陆海龙、李旭强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房地产交易管理所财务管理岗位：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傅娟娟、余雅俊、方慧杰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物业专项维修资金管理中心桥梁检测控制岗位：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林晟、舒适、占旭俊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物业维修资金管理中心物业管理岗位：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6"/>
          <w:sz w:val="32"/>
          <w:szCs w:val="32"/>
          <w:bdr w:val="none" w:sz="0" w:space="0" w:color="auto" w:frame="1"/>
        </w:rPr>
        <w:t>陈艳娟、余孜龙、徐若忙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汤溪镇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便民服务中心畜牧兽医岗位：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倪森源、何前英、马剑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汤溪镇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便民服务中心农技管理岗位：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吕俊鹏、陈俊峰、胡婷霞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汤溪镇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便民服务中心计生管理岗位：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方莹、吴莉娅、汪倪燕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汤溪镇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便民服务中心集镇规划岗位：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金浩、李冬芹、查小路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汤溪镇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便民服务中心工程管理岗位：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汤淑林、苏城、章芝剑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罗埠镇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便民服务中心文秘岗位：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魏丹枫、金黎生、汪欢欢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罗埠镇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便民服务中心水利管理岗位：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吴靖、周冀骥、陈力铭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洋埠镇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便民服务中心计生管理岗位：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鲁皓、邵捷昌、赵龙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378" w:lineRule="atLeast"/>
        <w:textAlignment w:val="baseline"/>
        <w:rPr>
          <w:rFonts w:eastAsia="宋体" w:cs="Tahoma"/>
          <w:color w:val="000000"/>
          <w:sz w:val="21"/>
          <w:szCs w:val="21"/>
        </w:rPr>
      </w:pPr>
      <w:r w:rsidRPr="007E5C45">
        <w:rPr>
          <w:rFonts w:ascii="仿宋_GB2312" w:eastAsia="仿宋_GB2312" w:hAnsi="inherit" w:cs="Tahoma" w:hint="eastAsia"/>
          <w:b/>
          <w:bCs/>
          <w:color w:val="000000"/>
          <w:sz w:val="32"/>
          <w:szCs w:val="32"/>
          <w:bdr w:val="none" w:sz="0" w:space="0" w:color="auto" w:frame="1"/>
        </w:rPr>
        <w:t>洋埠镇</w:t>
      </w:r>
      <w:r w:rsidRPr="007E5C45">
        <w:rPr>
          <w:rFonts w:ascii="inherit" w:eastAsia="仿宋_GB2312" w:hAnsi="inherit" w:cs="Tahoma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ahoma" w:hint="eastAsia"/>
          <w:b/>
          <w:bCs/>
          <w:color w:val="000000"/>
          <w:sz w:val="32"/>
          <w:szCs w:val="32"/>
          <w:bdr w:val="none" w:sz="0" w:space="0" w:color="auto" w:frame="1"/>
        </w:rPr>
        <w:t>便民服务中心财务管理岗位：</w:t>
      </w:r>
      <w:r w:rsidRPr="007E5C45">
        <w:rPr>
          <w:rFonts w:ascii="仿宋_GB2312" w:eastAsia="仿宋_GB2312" w:cs="Tahoma" w:hint="eastAsia"/>
          <w:color w:val="000000"/>
          <w:spacing w:val="-28"/>
          <w:sz w:val="32"/>
          <w:szCs w:val="32"/>
          <w:bdr w:val="none" w:sz="0" w:space="0" w:color="auto" w:frame="1"/>
        </w:rPr>
        <w:t>方晶、吴苏伦、彭</w:t>
      </w:r>
      <w:r w:rsidRPr="007E5C45">
        <w:rPr>
          <w:rFonts w:ascii="inherit" w:eastAsia="宋体" w:hAnsi="inherit" w:cs="Tahoma"/>
          <w:color w:val="000000"/>
          <w:spacing w:val="-28"/>
          <w:sz w:val="32"/>
          <w:szCs w:val="32"/>
          <w:bdr w:val="none" w:sz="0" w:space="0" w:color="auto" w:frame="1"/>
        </w:rPr>
        <w:t>祎</w:t>
      </w:r>
      <w:r w:rsidRPr="007E5C45">
        <w:rPr>
          <w:rFonts w:ascii="仿宋_GB2312" w:eastAsia="仿宋_GB2312" w:cs="Tahoma" w:hint="eastAsia"/>
          <w:color w:val="000000"/>
          <w:spacing w:val="-28"/>
          <w:sz w:val="32"/>
          <w:szCs w:val="32"/>
          <w:bdr w:val="none" w:sz="0" w:space="0" w:color="auto" w:frame="1"/>
        </w:rPr>
        <w:t>岚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秋滨街道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社区服务中心信息管理岗位：</w:t>
      </w:r>
      <w:r w:rsidRPr="007E5C45">
        <w:rPr>
          <w:rFonts w:ascii="仿宋_GB2312" w:eastAsia="仿宋_GB2312" w:hAnsi="Times New Roman" w:cs="Times New Roman" w:hint="eastAsia"/>
          <w:color w:val="000000"/>
          <w:sz w:val="32"/>
          <w:szCs w:val="32"/>
          <w:bdr w:val="none" w:sz="0" w:space="0" w:color="auto" w:frame="1"/>
        </w:rPr>
        <w:t>郑紫钰、徐瑞瑞、应俊华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江南街道</w:t>
      </w:r>
      <w:r w:rsidRPr="007E5C45">
        <w:rPr>
          <w:rFonts w:ascii="inherit" w:eastAsia="仿宋_GB2312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>365</w:t>
      </w:r>
      <w:r w:rsidRPr="007E5C45">
        <w:rPr>
          <w:rFonts w:ascii="仿宋_GB2312" w:eastAsia="仿宋_GB2312" w:hAnsi="inherit" w:cs="Times New Roman" w:hint="eastAsia"/>
          <w:b/>
          <w:bCs/>
          <w:color w:val="000000"/>
          <w:sz w:val="32"/>
          <w:szCs w:val="32"/>
          <w:bdr w:val="none" w:sz="0" w:space="0" w:color="auto" w:frame="1"/>
        </w:rPr>
        <w:t>社区服务中心文秘岗位：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徐楠、黄飞亚、许珏婷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6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00" w:lineRule="atLeast"/>
        <w:jc w:val="both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00" w:lineRule="atLeast"/>
        <w:jc w:val="right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金华经济技术开发区管理委员会</w:t>
      </w:r>
    </w:p>
    <w:p w:rsidR="007E5C45" w:rsidRPr="007E5C45" w:rsidRDefault="007E5C45" w:rsidP="007E5C45">
      <w:pPr>
        <w:shd w:val="clear" w:color="auto" w:fill="FFFFFF"/>
        <w:adjustRightInd/>
        <w:snapToGrid/>
        <w:spacing w:after="0" w:line="500" w:lineRule="atLeast"/>
        <w:ind w:right="528"/>
        <w:jc w:val="center"/>
        <w:textAlignment w:val="baseline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7E5C45">
        <w:rPr>
          <w:rFonts w:ascii="inherit" w:eastAsia="仿宋_GB2312" w:hAnsi="inherit" w:cs="Times New Roman"/>
          <w:color w:val="000000"/>
          <w:spacing w:val="-28"/>
          <w:sz w:val="32"/>
          <w:szCs w:val="32"/>
          <w:bdr w:val="none" w:sz="0" w:space="0" w:color="auto" w:frame="1"/>
        </w:rPr>
        <w:lastRenderedPageBreak/>
        <w:t>                                                </w:t>
      </w:r>
      <w:r w:rsidRPr="007E5C45">
        <w:rPr>
          <w:rFonts w:ascii="inherit" w:eastAsia="仿宋_GB2312" w:hAnsi="inherit" w:cs="Times New Roman"/>
          <w:color w:val="000000"/>
          <w:spacing w:val="-28"/>
          <w:sz w:val="32"/>
        </w:rPr>
        <w:t> 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2015年</w:t>
      </w:r>
      <w:r w:rsidRPr="007E5C45">
        <w:rPr>
          <w:rFonts w:ascii="inherit" w:eastAsia="仿宋_GB2312" w:hAnsi="inherit" w:cs="Times New Roman"/>
          <w:color w:val="000000"/>
          <w:spacing w:val="-28"/>
          <w:sz w:val="32"/>
          <w:szCs w:val="32"/>
          <w:bdr w:val="none" w:sz="0" w:space="0" w:color="auto" w:frame="1"/>
        </w:rPr>
        <w:t>10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月</w:t>
      </w:r>
      <w:r w:rsidRPr="007E5C45">
        <w:rPr>
          <w:rFonts w:ascii="inherit" w:eastAsia="仿宋_GB2312" w:hAnsi="inherit" w:cs="Times New Roman"/>
          <w:color w:val="000000"/>
          <w:spacing w:val="-28"/>
          <w:sz w:val="32"/>
          <w:szCs w:val="32"/>
          <w:bdr w:val="none" w:sz="0" w:space="0" w:color="auto" w:frame="1"/>
        </w:rPr>
        <w:t>8</w:t>
      </w:r>
      <w:r w:rsidRPr="007E5C45">
        <w:rPr>
          <w:rFonts w:ascii="仿宋_GB2312" w:eastAsia="仿宋_GB2312" w:hAnsi="Times New Roman" w:cs="Times New Roman" w:hint="eastAsia"/>
          <w:color w:val="000000"/>
          <w:spacing w:val="-28"/>
          <w:sz w:val="32"/>
          <w:szCs w:val="32"/>
          <w:bdr w:val="none" w:sz="0" w:space="0" w:color="auto" w:frame="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1270"/>
    <w:rsid w:val="007E5C4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C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E5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2015-10-08T06:30:00Z</dcterms:modified>
</cp:coreProperties>
</file>