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A1C" w:rsidRPr="00B05A1C" w:rsidRDefault="00B05A1C" w:rsidP="00B05A1C">
      <w:pPr>
        <w:shd w:val="clear" w:color="auto" w:fill="F6FCFF"/>
        <w:adjustRightInd/>
        <w:snapToGrid/>
        <w:spacing w:before="100" w:beforeAutospacing="1" w:after="100" w:afterAutospacing="1"/>
        <w:ind w:firstLine="560"/>
        <w:rPr>
          <w:rFonts w:ascii="Simsun" w:eastAsia="宋体" w:hAnsi="Simsun" w:cs="宋体"/>
          <w:color w:val="000000"/>
          <w:sz w:val="18"/>
          <w:szCs w:val="18"/>
        </w:rPr>
      </w:pPr>
      <w:r w:rsidRPr="00B05A1C">
        <w:rPr>
          <w:rFonts w:ascii="Simsun" w:eastAsia="宋体" w:hAnsi="Simsun" w:cs="宋体"/>
          <w:color w:val="000000"/>
          <w:sz w:val="28"/>
          <w:szCs w:val="28"/>
        </w:rPr>
        <w:t>2015</w:t>
      </w:r>
      <w:r w:rsidRPr="00B05A1C">
        <w:rPr>
          <w:rFonts w:ascii="宋体" w:eastAsia="宋体" w:hAnsi="宋体" w:cs="宋体" w:hint="eastAsia"/>
          <w:color w:val="000000"/>
          <w:sz w:val="28"/>
          <w:szCs w:val="28"/>
        </w:rPr>
        <w:t>年桃花源旅游管理区部分事业单位公开招聘工作人员报名工作已结束。其中部分岗位未达到最低笔试开考比例，根据相关规定，现就部分岗位取消计划如下：</w:t>
      </w:r>
    </w:p>
    <w:tbl>
      <w:tblPr>
        <w:tblW w:w="7848" w:type="dxa"/>
        <w:jc w:val="center"/>
        <w:tblCellMar>
          <w:left w:w="0" w:type="dxa"/>
          <w:right w:w="0" w:type="dxa"/>
        </w:tblCellMar>
        <w:tblLook w:val="04A0"/>
      </w:tblPr>
      <w:tblGrid>
        <w:gridCol w:w="4375"/>
        <w:gridCol w:w="1819"/>
        <w:gridCol w:w="1654"/>
      </w:tblGrid>
      <w:tr w:rsidR="00B05A1C" w:rsidRPr="00B05A1C" w:rsidTr="00B05A1C">
        <w:trPr>
          <w:trHeight w:val="449"/>
          <w:jc w:val="center"/>
        </w:trPr>
        <w:tc>
          <w:tcPr>
            <w:tcW w:w="43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5A1C" w:rsidRPr="00B05A1C" w:rsidRDefault="00B05A1C" w:rsidP="00B05A1C">
            <w:pPr>
              <w:adjustRightInd/>
              <w:snapToGrid/>
              <w:spacing w:before="100" w:beforeAutospacing="1" w:after="100" w:afterAutospacing="1"/>
              <w:jc w:val="center"/>
              <w:rPr>
                <w:rFonts w:ascii="宋体" w:eastAsia="宋体" w:hAnsi="宋体" w:cs="宋体"/>
                <w:sz w:val="24"/>
                <w:szCs w:val="24"/>
              </w:rPr>
            </w:pPr>
            <w:bookmarkStart w:id="0" w:name="RANGE!A1:C6"/>
            <w:r w:rsidRPr="00B05A1C">
              <w:rPr>
                <w:rFonts w:ascii="黑体" w:eastAsia="黑体" w:hAnsi="黑体" w:cs="宋体" w:hint="eastAsia"/>
                <w:color w:val="000000"/>
                <w:sz w:val="24"/>
                <w:szCs w:val="24"/>
              </w:rPr>
              <w:t>招聘岗位</w:t>
            </w:r>
            <w:bookmarkEnd w:id="0"/>
          </w:p>
        </w:tc>
        <w:tc>
          <w:tcPr>
            <w:tcW w:w="1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5A1C" w:rsidRPr="00B05A1C" w:rsidRDefault="00B05A1C" w:rsidP="00B05A1C">
            <w:pPr>
              <w:adjustRightInd/>
              <w:snapToGrid/>
              <w:spacing w:before="100" w:beforeAutospacing="1" w:after="100" w:afterAutospacing="1"/>
              <w:jc w:val="center"/>
              <w:rPr>
                <w:rFonts w:ascii="宋体" w:eastAsia="宋体" w:hAnsi="宋体" w:cs="宋体"/>
                <w:sz w:val="24"/>
                <w:szCs w:val="24"/>
              </w:rPr>
            </w:pPr>
            <w:r w:rsidRPr="00B05A1C">
              <w:rPr>
                <w:rFonts w:ascii="黑体" w:eastAsia="黑体" w:hAnsi="黑体" w:cs="宋体" w:hint="eastAsia"/>
                <w:color w:val="000000"/>
                <w:sz w:val="24"/>
                <w:szCs w:val="24"/>
              </w:rPr>
              <w:t>原计划数</w:t>
            </w:r>
          </w:p>
        </w:tc>
        <w:tc>
          <w:tcPr>
            <w:tcW w:w="16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5A1C" w:rsidRPr="00B05A1C" w:rsidRDefault="00B05A1C" w:rsidP="00B05A1C">
            <w:pPr>
              <w:adjustRightInd/>
              <w:snapToGrid/>
              <w:spacing w:before="100" w:beforeAutospacing="1" w:after="100" w:afterAutospacing="1"/>
              <w:jc w:val="center"/>
              <w:rPr>
                <w:rFonts w:ascii="宋体" w:eastAsia="宋体" w:hAnsi="宋体" w:cs="宋体"/>
                <w:sz w:val="24"/>
                <w:szCs w:val="24"/>
              </w:rPr>
            </w:pPr>
            <w:r w:rsidRPr="00B05A1C">
              <w:rPr>
                <w:rFonts w:ascii="黑体" w:eastAsia="黑体" w:hAnsi="黑体" w:cs="宋体" w:hint="eastAsia"/>
                <w:color w:val="000000"/>
                <w:sz w:val="24"/>
                <w:szCs w:val="24"/>
              </w:rPr>
              <w:t>报考人数</w:t>
            </w:r>
          </w:p>
        </w:tc>
      </w:tr>
      <w:tr w:rsidR="00B05A1C" w:rsidRPr="00B05A1C" w:rsidTr="00B05A1C">
        <w:trPr>
          <w:trHeight w:val="472"/>
          <w:jc w:val="center"/>
        </w:trPr>
        <w:tc>
          <w:tcPr>
            <w:tcW w:w="43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5A1C" w:rsidRPr="00B05A1C" w:rsidRDefault="00B05A1C" w:rsidP="00B05A1C">
            <w:pPr>
              <w:adjustRightInd/>
              <w:snapToGrid/>
              <w:spacing w:before="100" w:beforeAutospacing="1" w:after="100" w:afterAutospacing="1"/>
              <w:jc w:val="center"/>
              <w:rPr>
                <w:rFonts w:ascii="宋体" w:eastAsia="宋体" w:hAnsi="宋体" w:cs="宋体"/>
                <w:sz w:val="24"/>
                <w:szCs w:val="24"/>
              </w:rPr>
            </w:pPr>
            <w:r w:rsidRPr="00B05A1C">
              <w:rPr>
                <w:rFonts w:ascii="宋体" w:eastAsia="宋体" w:hAnsi="宋体" w:cs="宋体" w:hint="eastAsia"/>
                <w:sz w:val="24"/>
                <w:szCs w:val="24"/>
              </w:rPr>
              <w:t>桃花源中心卫生院-放射医生</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5A1C" w:rsidRPr="00B05A1C" w:rsidRDefault="00B05A1C" w:rsidP="00B05A1C">
            <w:pPr>
              <w:adjustRightInd/>
              <w:snapToGrid/>
              <w:spacing w:before="100" w:beforeAutospacing="1" w:after="100" w:afterAutospacing="1"/>
              <w:jc w:val="center"/>
              <w:rPr>
                <w:rFonts w:ascii="宋体" w:eastAsia="宋体" w:hAnsi="宋体" w:cs="宋体"/>
                <w:sz w:val="24"/>
                <w:szCs w:val="24"/>
              </w:rPr>
            </w:pPr>
            <w:r w:rsidRPr="00B05A1C">
              <w:rPr>
                <w:rFonts w:ascii="宋体" w:eastAsia="宋体" w:hAnsi="宋体" w:cs="宋体" w:hint="eastAsia"/>
                <w:sz w:val="24"/>
                <w:szCs w:val="24"/>
              </w:rPr>
              <w:t>1</w:t>
            </w:r>
          </w:p>
        </w:tc>
        <w:tc>
          <w:tcPr>
            <w:tcW w:w="1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5A1C" w:rsidRPr="00B05A1C" w:rsidRDefault="00B05A1C" w:rsidP="00B05A1C">
            <w:pPr>
              <w:adjustRightInd/>
              <w:snapToGrid/>
              <w:spacing w:before="100" w:beforeAutospacing="1" w:after="100" w:afterAutospacing="1"/>
              <w:jc w:val="center"/>
              <w:rPr>
                <w:rFonts w:ascii="宋体" w:eastAsia="宋体" w:hAnsi="宋体" w:cs="宋体"/>
                <w:sz w:val="24"/>
                <w:szCs w:val="24"/>
              </w:rPr>
            </w:pPr>
            <w:r w:rsidRPr="00B05A1C">
              <w:rPr>
                <w:rFonts w:ascii="宋体" w:eastAsia="宋体" w:hAnsi="宋体" w:cs="宋体" w:hint="eastAsia"/>
                <w:sz w:val="24"/>
                <w:szCs w:val="24"/>
              </w:rPr>
              <w:t>0</w:t>
            </w:r>
          </w:p>
        </w:tc>
      </w:tr>
    </w:tbl>
    <w:p w:rsidR="00B05A1C" w:rsidRPr="00B05A1C" w:rsidRDefault="00B05A1C" w:rsidP="00B05A1C">
      <w:pPr>
        <w:shd w:val="clear" w:color="auto" w:fill="F6FCFF"/>
        <w:adjustRightInd/>
        <w:snapToGrid/>
        <w:spacing w:before="100" w:beforeAutospacing="1" w:after="100" w:afterAutospacing="1"/>
        <w:ind w:firstLine="980"/>
        <w:rPr>
          <w:rFonts w:ascii="Simsun" w:eastAsia="宋体" w:hAnsi="Simsun" w:cs="宋体"/>
          <w:color w:val="000000"/>
          <w:sz w:val="18"/>
          <w:szCs w:val="18"/>
        </w:rPr>
      </w:pPr>
      <w:r w:rsidRPr="00B05A1C">
        <w:rPr>
          <w:rFonts w:ascii="Simsun" w:eastAsia="宋体" w:hAnsi="Simsun" w:cs="宋体"/>
          <w:color w:val="000000"/>
          <w:sz w:val="28"/>
          <w:szCs w:val="28"/>
        </w:rPr>
        <w:t> </w:t>
      </w:r>
    </w:p>
    <w:p w:rsidR="00B05A1C" w:rsidRPr="00B05A1C" w:rsidRDefault="00B05A1C" w:rsidP="00B05A1C">
      <w:pPr>
        <w:shd w:val="clear" w:color="auto" w:fill="F6FCFF"/>
        <w:adjustRightInd/>
        <w:snapToGrid/>
        <w:spacing w:before="100" w:beforeAutospacing="1" w:after="100" w:afterAutospacing="1"/>
        <w:ind w:firstLine="980"/>
        <w:rPr>
          <w:rFonts w:ascii="Simsun" w:eastAsia="宋体" w:hAnsi="Simsun" w:cs="宋体"/>
          <w:color w:val="000000"/>
          <w:sz w:val="18"/>
          <w:szCs w:val="18"/>
        </w:rPr>
      </w:pPr>
      <w:r w:rsidRPr="00B05A1C">
        <w:rPr>
          <w:rFonts w:ascii="Simsun" w:eastAsia="宋体" w:hAnsi="Simsun" w:cs="宋体"/>
          <w:color w:val="000000"/>
          <w:sz w:val="28"/>
          <w:szCs w:val="28"/>
        </w:rPr>
        <w:t> </w:t>
      </w:r>
    </w:p>
    <w:p w:rsidR="004358AB" w:rsidRPr="00B05A1C" w:rsidRDefault="00B05A1C" w:rsidP="00B05A1C">
      <w:r w:rsidRPr="00B05A1C">
        <w:rPr>
          <w:rFonts w:ascii="Calibri" w:eastAsia="宋体" w:hAnsi="Calibri" w:cs="宋体"/>
          <w:color w:val="000000"/>
          <w:sz w:val="28"/>
          <w:szCs w:val="28"/>
          <w:shd w:val="clear" w:color="auto" w:fill="F6FCFF"/>
        </w:rPr>
        <w:t>                          </w:t>
      </w:r>
      <w:r w:rsidRPr="00B05A1C">
        <w:rPr>
          <w:rFonts w:ascii="Calibri" w:eastAsia="宋体" w:hAnsi="Calibri" w:cs="宋体"/>
          <w:color w:val="000000"/>
          <w:sz w:val="28"/>
        </w:rPr>
        <w:t> </w:t>
      </w:r>
      <w:r w:rsidRPr="00B05A1C">
        <w:rPr>
          <w:rFonts w:ascii="Calibri" w:eastAsia="宋体" w:hAnsi="Calibri" w:cs="宋体"/>
          <w:color w:val="000000"/>
          <w:sz w:val="28"/>
          <w:szCs w:val="28"/>
          <w:shd w:val="clear" w:color="auto" w:fill="F6FCFF"/>
        </w:rPr>
        <w:t>                                                                  2015</w:t>
      </w:r>
      <w:r w:rsidRPr="00B05A1C">
        <w:rPr>
          <w:rFonts w:ascii="宋体" w:eastAsia="宋体" w:hAnsi="宋体" w:cs="宋体" w:hint="eastAsia"/>
          <w:color w:val="000000"/>
          <w:sz w:val="28"/>
          <w:szCs w:val="28"/>
          <w:shd w:val="clear" w:color="auto" w:fill="F6FCFF"/>
        </w:rPr>
        <w:t>年</w:t>
      </w:r>
      <w:r w:rsidRPr="00B05A1C">
        <w:rPr>
          <w:rFonts w:ascii="Calibri" w:eastAsia="宋体" w:hAnsi="Calibri" w:cs="宋体"/>
          <w:color w:val="000000"/>
          <w:sz w:val="28"/>
          <w:szCs w:val="28"/>
          <w:shd w:val="clear" w:color="auto" w:fill="F6FCFF"/>
        </w:rPr>
        <w:t>10</w:t>
      </w:r>
      <w:r w:rsidRPr="00B05A1C">
        <w:rPr>
          <w:rFonts w:ascii="宋体" w:eastAsia="宋体" w:hAnsi="宋体" w:cs="宋体" w:hint="eastAsia"/>
          <w:color w:val="000000"/>
          <w:sz w:val="28"/>
          <w:szCs w:val="28"/>
          <w:shd w:val="clear" w:color="auto" w:fill="F6FCFF"/>
        </w:rPr>
        <w:t>月</w:t>
      </w:r>
      <w:r w:rsidRPr="00B05A1C">
        <w:rPr>
          <w:rFonts w:ascii="Calibri" w:eastAsia="宋体" w:hAnsi="Calibri" w:cs="宋体"/>
          <w:color w:val="000000"/>
          <w:sz w:val="28"/>
          <w:szCs w:val="28"/>
          <w:shd w:val="clear" w:color="auto" w:fill="F6FCFF"/>
        </w:rPr>
        <w:t>12</w:t>
      </w:r>
      <w:r w:rsidRPr="00B05A1C">
        <w:rPr>
          <w:rFonts w:ascii="宋体" w:eastAsia="宋体" w:hAnsi="宋体" w:cs="宋体" w:hint="eastAsia"/>
          <w:color w:val="000000"/>
          <w:sz w:val="28"/>
          <w:szCs w:val="28"/>
          <w:shd w:val="clear" w:color="auto" w:fill="F6FCFF"/>
        </w:rPr>
        <w:t>日</w:t>
      </w:r>
    </w:p>
    <w:sectPr w:rsidR="004358AB" w:rsidRPr="00B05A1C"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84C41"/>
    <w:rsid w:val="008B7726"/>
    <w:rsid w:val="00B05A1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05A1C"/>
  </w:style>
</w:styles>
</file>

<file path=word/webSettings.xml><?xml version="1.0" encoding="utf-8"?>
<w:webSettings xmlns:r="http://schemas.openxmlformats.org/officeDocument/2006/relationships" xmlns:w="http://schemas.openxmlformats.org/wordprocessingml/2006/main">
  <w:divs>
    <w:div w:id="158822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2015-10-12T09:44:00Z</dcterms:modified>
</cp:coreProperties>
</file>