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60" w:type="dxa"/>
        <w:tblCellMar>
          <w:left w:w="0" w:type="dxa"/>
          <w:right w:w="0" w:type="dxa"/>
        </w:tblCellMar>
        <w:tblLook w:val="04A0"/>
      </w:tblPr>
      <w:tblGrid>
        <w:gridCol w:w="840"/>
        <w:gridCol w:w="1420"/>
        <w:gridCol w:w="1420"/>
        <w:gridCol w:w="840"/>
        <w:gridCol w:w="1420"/>
        <w:gridCol w:w="1420"/>
      </w:tblGrid>
      <w:tr w:rsidR="009C4907" w:rsidRPr="009C4907" w:rsidTr="009C4907">
        <w:trPr>
          <w:trHeight w:val="540"/>
        </w:trPr>
        <w:tc>
          <w:tcPr>
            <w:tcW w:w="840" w:type="dxa"/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面试得分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面试得分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何瑜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李琼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78.4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李雪萍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盘联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刘武荣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79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姜萍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77.2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郭丽平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尹澜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69.6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何晓英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龚杰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68.6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邹秀芳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唐光宏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81.6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伍玉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胡晓娟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79.8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李艳芳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罗丽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84.8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周黎黎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魏华成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88.2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蔡小龙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龙俊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77.4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眭少芸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齐俊杰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付雅琼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蒋磐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王雨婷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唐晨译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83.4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蒋思敏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黄远强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80.4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曹艺琳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陈润凤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75.2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75.4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滕海云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曹冬梅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77.8</w:t>
            </w:r>
          </w:p>
        </w:tc>
      </w:tr>
      <w:tr w:rsidR="009C4907" w:rsidRPr="009C4907" w:rsidTr="009C4907">
        <w:trPr>
          <w:trHeight w:val="54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唐雯锦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欧阳燕彪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4907" w:rsidRPr="009C4907" w:rsidRDefault="009C4907" w:rsidP="009C490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C4907">
              <w:rPr>
                <w:rFonts w:ascii="宋体" w:eastAsia="宋体" w:hAnsi="宋体" w:cs="宋体"/>
                <w:sz w:val="24"/>
                <w:szCs w:val="24"/>
              </w:rPr>
              <w:t>79.4</w:t>
            </w:r>
          </w:p>
        </w:tc>
      </w:tr>
    </w:tbl>
    <w:p w:rsidR="009C4907" w:rsidRPr="009C4907" w:rsidRDefault="009C4907" w:rsidP="009C4907">
      <w:pPr>
        <w:shd w:val="clear" w:color="auto" w:fill="FFFFFF"/>
        <w:adjustRightInd/>
        <w:snapToGrid/>
        <w:spacing w:after="0" w:line="450" w:lineRule="atLeast"/>
        <w:rPr>
          <w:rFonts w:ascii="宋体" w:eastAsia="宋体" w:hAnsi="宋体" w:cs="宋体"/>
          <w:color w:val="555555"/>
          <w:sz w:val="21"/>
          <w:szCs w:val="21"/>
        </w:rPr>
      </w:pPr>
    </w:p>
    <w:p w:rsidR="009C4907" w:rsidRPr="009C4907" w:rsidRDefault="009C4907" w:rsidP="009C4907">
      <w:pPr>
        <w:shd w:val="clear" w:color="auto" w:fill="FFFFFF"/>
        <w:adjustRightInd/>
        <w:snapToGrid/>
        <w:spacing w:after="0" w:line="450" w:lineRule="atLeast"/>
        <w:rPr>
          <w:rFonts w:ascii="宋体" w:eastAsia="宋体" w:hAnsi="宋体" w:cs="宋体" w:hint="eastAsia"/>
          <w:color w:val="555555"/>
          <w:sz w:val="21"/>
          <w:szCs w:val="21"/>
        </w:rPr>
      </w:pPr>
      <w:r w:rsidRPr="009C4907">
        <w:rPr>
          <w:rFonts w:ascii="宋体" w:eastAsia="宋体" w:hAnsi="宋体" w:cs="宋体" w:hint="eastAsia"/>
          <w:color w:val="555555"/>
          <w:sz w:val="21"/>
          <w:szCs w:val="21"/>
        </w:rPr>
        <w:t>                             双牌县公开招考工作领导小组办公室</w:t>
      </w:r>
    </w:p>
    <w:p w:rsidR="009C4907" w:rsidRPr="009C4907" w:rsidRDefault="009C4907" w:rsidP="009C4907">
      <w:pPr>
        <w:shd w:val="clear" w:color="auto" w:fill="FFFFFF"/>
        <w:adjustRightInd/>
        <w:snapToGrid/>
        <w:spacing w:after="0" w:line="450" w:lineRule="atLeast"/>
        <w:rPr>
          <w:rFonts w:ascii="宋体" w:eastAsia="宋体" w:hAnsi="宋体" w:cs="宋体" w:hint="eastAsia"/>
          <w:color w:val="555555"/>
          <w:sz w:val="21"/>
          <w:szCs w:val="21"/>
        </w:rPr>
      </w:pPr>
      <w:r w:rsidRPr="009C4907">
        <w:rPr>
          <w:rFonts w:ascii="宋体" w:eastAsia="宋体" w:hAnsi="宋体" w:cs="宋体" w:hint="eastAsia"/>
          <w:color w:val="555555"/>
          <w:sz w:val="21"/>
          <w:szCs w:val="21"/>
        </w:rPr>
        <w:t>                                      2015.10.11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C4907"/>
    <w:rsid w:val="00AB4A0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2015-10-12T09:50:00Z</dcterms:modified>
</cp:coreProperties>
</file>