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8"/>
      </w:tblGrid>
      <w:tr w:rsidR="00115588" w:rsidRPr="00115588" w:rsidTr="00115588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115588" w:rsidRPr="0011558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66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"/>
                    <w:gridCol w:w="1662"/>
                    <w:gridCol w:w="1320"/>
                    <w:gridCol w:w="6093"/>
                    <w:gridCol w:w="974"/>
                    <w:gridCol w:w="1199"/>
                    <w:gridCol w:w="973"/>
                    <w:gridCol w:w="1198"/>
                    <w:gridCol w:w="509"/>
                    <w:gridCol w:w="735"/>
                    <w:gridCol w:w="509"/>
                    <w:gridCol w:w="958"/>
                  </w:tblGrid>
                  <w:tr w:rsidR="00115588" w:rsidRPr="00115588" w:rsidTr="00115588">
                    <w:tc>
                      <w:tcPr>
                        <w:tcW w:w="16635" w:type="dxa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方正大标宋简体" w:eastAsia="方正大标宋简体" w:hAnsi="宋体" w:cs="宋体" w:hint="eastAsia"/>
                            <w:sz w:val="20"/>
                            <w:szCs w:val="20"/>
                          </w:rPr>
                          <w:t>2015年海西州面向社会公开招聘第二批行政事业单位雇员面试人员名单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报考职位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公共成绩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公共合成分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职测成绩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职测合成分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加分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总成绩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名次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孟克尔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28010116502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海西州高级中学校医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2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52.3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26.15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16.5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47.65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沙江仁青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28010116425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海西州高级中学校医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2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17.85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33.85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周亚龙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28010116014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海西州高级中学司炉工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2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58.7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29.35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58.85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许燎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28010116214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77.7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38.85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36.5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80.35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姚迎迎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28010115801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79.6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39.8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宝音塔拉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28010115918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35.95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74.45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才旦卓玛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28010115917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76.6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38.3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晁德华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28010116028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81.6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40.8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69.8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杜彩龙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28010115915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68.3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34.15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69.15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雷小琴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28010116303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71.2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35.6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69.1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王中海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28010115902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37.1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67.6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李晶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28010116406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37.1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67.1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刘小娟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28010116106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66.3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王海胜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28010115919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78.5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39.25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66.25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李亮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28010116212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64.8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32.4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65.9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杨富花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28010116120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68.2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34.1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65.6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闫岳楠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28010116505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63.9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31.95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65.45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陈文婷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28010116301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68.6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34.3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莫春良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28010115817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69.1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34.55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65.05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王建敏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28010116105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白伟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28010116410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75.4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37.7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64.7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达锋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28010116226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64.5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李海英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28010116210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64.4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郭永霞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28010116025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66.1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33.05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62.55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巴银梅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28010116322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赵顺先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28010116129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王生娟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28010116107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70.5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35.25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61.25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仁增钢木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28010115923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68.8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34.4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lastRenderedPageBreak/>
                          <w:t>29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张瑞青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28010116427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64.6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32.3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方应根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28010116207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68.2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34.1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张文泽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28010115922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洪丽娟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28010115925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29.55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23.5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58.05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曹桂梅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28010116318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56.1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28.05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57.05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沈文艳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28010116402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27.55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55.05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孟克才其格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28010115804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30.75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54.75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刘文艳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28010115907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海西州高级中学公寓管理员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56.2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54.6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桑杰加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28010116204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33.75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63.25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邴昌鑫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28010115828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70.4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62.7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季良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28010115815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30.35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59.35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潮鲁蒙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28010116021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30.45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16.5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51.95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达西仁青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28010116222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30.45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16.5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51.95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元丹尖措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28010116314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46.4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23.2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45.2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马晓燕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28010116126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24.45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14.5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43.95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尕青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28010116311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44.8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22.4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15.5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42.9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艾日德尼齐木格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28010116113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36.5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18.25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42.25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俄昂久美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28010115913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海西州高级中学安保岗位（限退役士兵）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33.7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索南木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28010116022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海西州高级中学安保岗位（限退役士兵）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哈兴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28010115807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海西州高级中学安保岗位（限退役士兵）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3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13.5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陈高磊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28010116024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海西州工商业联合会文秘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86.6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43.3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79.3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龚炎枫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28010116326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海西州工商业联合会文秘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76.8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38.4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李园秀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28010116019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海西州工商业联合会文秘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77.9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38.95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72.45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马丽英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28010115802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海西州工商业联合会管理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77.5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38.75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79.25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周妍婷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28010116114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海西州工商业联合会管理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78.1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39.05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74.05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吴辉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28010115924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海西州工商业联合会管理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35.7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71.7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张霞红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28010115909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海西州哇沿水库工程建设管理局文秘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37.5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措毛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28010116229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海西州哇沿水库工程建设管理局计算机应用及网络管理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29.7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李有贵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28010116506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海西州哇沿水库工程建设管理局计算机应用及网络管理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31.4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58.4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先巴太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28010116310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海西州哇沿水库工程建设管理局计算机应用及网络管理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27.95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51.95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lastRenderedPageBreak/>
                          <w:t>59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祁海香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28010116221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海西州哇沿水库工程建设管理局工程管理（工程造价）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72.7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36.35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63.85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李建康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28010116121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海西州哇沿水库工程建设管理局工程管理（工程造价）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53.4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26.7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48.7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李有生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28010115825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海西州哇沿水库工程建设管理局工程管理（工程监理）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32.5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马学友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28010115901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海西州哇沿水库工程建设管理局工程管理（工程监理）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30.25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55.25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魏鹏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28010116016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海西州哇沿水库工程建设管理局工程管理（工程监理）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25.8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54.8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64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达珍云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28010116018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海西州哇沿水库工程建设管理局技术管理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2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60.7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30.35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20.5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55.85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尼玛冷智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28010116111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海西州哇沿水库工程建设管理局技术管理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2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51.4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25.7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49.7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66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杨永朝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28010116123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海西州哇沿水库工程建设管理局会计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75.3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37.65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69.65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李玉红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28010115906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海西州哇沿水库工程建设管理局会计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59.8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29.9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  <w:tr w:rsidR="00115588" w:rsidRPr="00115588" w:rsidTr="00115588"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拉玛杰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28010115809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海西州哇沿水库工程建设管理局会计</w:t>
                        </w:r>
                        <w:r w:rsidRPr="00115588">
                          <w:rPr>
                            <w:rFonts w:ascii="Arial" w:eastAsia="宋体" w:hAnsi="Arial" w:cs="Arial"/>
                            <w:sz w:val="20"/>
                            <w:szCs w:val="20"/>
                          </w:rPr>
                          <w:t>1</w:t>
                        </w: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57.6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28.8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21.5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55.3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15588" w:rsidRPr="00115588" w:rsidRDefault="00115588" w:rsidP="00115588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115588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进入面试</w:t>
                        </w:r>
                      </w:p>
                    </w:tc>
                  </w:tr>
                </w:tbl>
                <w:p w:rsidR="00115588" w:rsidRPr="00115588" w:rsidRDefault="00115588" w:rsidP="00115588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color w:val="000000"/>
                      <w:spacing w:val="-4"/>
                    </w:rPr>
                  </w:pPr>
                </w:p>
              </w:tc>
            </w:tr>
          </w:tbl>
          <w:p w:rsidR="00115588" w:rsidRPr="00115588" w:rsidRDefault="00115588" w:rsidP="0011558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  <w:tr w:rsidR="00115588" w:rsidRPr="00115588" w:rsidTr="00115588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5588" w:rsidRPr="00115588" w:rsidRDefault="00115588" w:rsidP="00115588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  <w:tr w:rsidR="00115588" w:rsidRPr="00115588" w:rsidTr="0011558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5588" w:rsidRPr="00115588" w:rsidRDefault="00115588" w:rsidP="0011558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23A3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15588"/>
    <w:rsid w:val="00323B43"/>
    <w:rsid w:val="003D37D8"/>
    <w:rsid w:val="00426133"/>
    <w:rsid w:val="004358AB"/>
    <w:rsid w:val="0053456C"/>
    <w:rsid w:val="007C6B75"/>
    <w:rsid w:val="008B7726"/>
    <w:rsid w:val="00D23A3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2015-10-19T06:18:00Z</dcterms:modified>
</cp:coreProperties>
</file>