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shd w:val="clear" w:color="auto" w:fill="FFFFFF"/>
        <w:tblCellMar>
          <w:left w:w="0" w:type="dxa"/>
          <w:right w:w="0" w:type="dxa"/>
        </w:tblCellMar>
        <w:tblLook w:val="04A0"/>
      </w:tblPr>
      <w:tblGrid>
        <w:gridCol w:w="13958"/>
      </w:tblGrid>
      <w:tr w:rsidR="000C3AB9" w:rsidRPr="000C3AB9" w:rsidTr="000C3AB9">
        <w:trPr>
          <w:trHeight w:val="4500"/>
          <w:tblCellSpacing w:w="0" w:type="dxa"/>
          <w:jc w:val="center"/>
        </w:trPr>
        <w:tc>
          <w:tcPr>
            <w:tcW w:w="0" w:type="auto"/>
            <w:shd w:val="clear" w:color="auto" w:fill="FFFFFF"/>
            <w:hideMark/>
          </w:tcPr>
          <w:tbl>
            <w:tblPr>
              <w:tblW w:w="4500" w:type="pct"/>
              <w:jc w:val="center"/>
              <w:tblCellSpacing w:w="0" w:type="dxa"/>
              <w:tblCellMar>
                <w:left w:w="0" w:type="dxa"/>
                <w:right w:w="0" w:type="dxa"/>
              </w:tblCellMar>
              <w:tblLook w:val="04A0"/>
            </w:tblPr>
            <w:tblGrid>
              <w:gridCol w:w="13958"/>
            </w:tblGrid>
            <w:tr w:rsidR="000C3AB9" w:rsidRPr="000C3AB9">
              <w:trPr>
                <w:tblCellSpacing w:w="0" w:type="dxa"/>
                <w:jc w:val="center"/>
              </w:trPr>
              <w:tc>
                <w:tcPr>
                  <w:tcW w:w="0" w:type="auto"/>
                  <w:hideMark/>
                </w:tcPr>
                <w:tbl>
                  <w:tblPr>
                    <w:tblW w:w="211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9"/>
                    <w:gridCol w:w="1200"/>
                    <w:gridCol w:w="1455"/>
                    <w:gridCol w:w="7769"/>
                    <w:gridCol w:w="975"/>
                    <w:gridCol w:w="1200"/>
                    <w:gridCol w:w="975"/>
                    <w:gridCol w:w="1200"/>
                    <w:gridCol w:w="975"/>
                    <w:gridCol w:w="1200"/>
                    <w:gridCol w:w="510"/>
                    <w:gridCol w:w="735"/>
                    <w:gridCol w:w="510"/>
                    <w:gridCol w:w="1890"/>
                  </w:tblGrid>
                  <w:tr w:rsidR="000C3AB9" w:rsidRPr="000C3AB9" w:rsidTr="000C3AB9">
                    <w:tc>
                      <w:tcPr>
                        <w:tcW w:w="21105" w:type="dxa"/>
                        <w:gridSpan w:val="14"/>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方正大标宋简体" w:eastAsia="方正大标宋简体" w:hAnsi="宋体" w:cs="宋体" w:hint="eastAsia"/>
                            <w:sz w:val="20"/>
                            <w:szCs w:val="20"/>
                          </w:rPr>
                          <w:t>2015年海西州事业单位公开招聘工作人员递补进入现场资格审核人员名单</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b/>
                            <w:bCs/>
                            <w:sz w:val="20"/>
                            <w:szCs w:val="20"/>
                          </w:rPr>
                          <w:t>序号</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b/>
                            <w:bCs/>
                            <w:sz w:val="20"/>
                            <w:szCs w:val="20"/>
                          </w:rPr>
                          <w:t>姓名</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b/>
                            <w:bCs/>
                            <w:sz w:val="20"/>
                            <w:szCs w:val="20"/>
                          </w:rPr>
                          <w:t>准考证号</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b/>
                            <w:bCs/>
                            <w:sz w:val="20"/>
                            <w:szCs w:val="20"/>
                          </w:rPr>
                          <w:t>报考职位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b/>
                            <w:bCs/>
                            <w:sz w:val="20"/>
                            <w:szCs w:val="20"/>
                          </w:rPr>
                          <w:t>专业成绩</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b/>
                            <w:bCs/>
                            <w:sz w:val="20"/>
                            <w:szCs w:val="20"/>
                          </w:rPr>
                          <w:t>专业合成分</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b/>
                            <w:bCs/>
                            <w:sz w:val="20"/>
                            <w:szCs w:val="20"/>
                          </w:rPr>
                          <w:t>公共成绩</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b/>
                            <w:bCs/>
                            <w:sz w:val="20"/>
                            <w:szCs w:val="20"/>
                          </w:rPr>
                          <w:t>公共合成分</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b/>
                            <w:bCs/>
                            <w:sz w:val="20"/>
                            <w:szCs w:val="20"/>
                          </w:rPr>
                          <w:t>职测成绩</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b/>
                            <w:bCs/>
                            <w:sz w:val="20"/>
                            <w:szCs w:val="20"/>
                          </w:rPr>
                          <w:t>职测合成分</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b/>
                            <w:bCs/>
                            <w:sz w:val="20"/>
                            <w:szCs w:val="20"/>
                          </w:rPr>
                          <w:t>加分</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b/>
                            <w:bCs/>
                            <w:sz w:val="20"/>
                            <w:szCs w:val="20"/>
                          </w:rPr>
                          <w:t>总成绩</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b/>
                            <w:bCs/>
                            <w:sz w:val="20"/>
                            <w:szCs w:val="20"/>
                          </w:rPr>
                          <w:t>名次</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b/>
                            <w:bCs/>
                            <w:sz w:val="20"/>
                            <w:szCs w:val="20"/>
                          </w:rPr>
                          <w:t>备注</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王程</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28013811729</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海西州柴达木日报社（汉文）编辑/记者3名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53.6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32.16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46.3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9.26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54.22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达西草木</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28012609702</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海西州柴达木日报社（蒙文）编辑/记者（懂蒙汉两种语言文字）2名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33.6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67.7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13.54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59.14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达西才仁</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28012609908</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海西州柴达木日报社（蒙文）编辑/记者（懂蒙汉两种语言文字）2名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27.6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58.6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张天萍</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28011806812</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海西州科技情报室会计1名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43.7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26.22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66.4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13.28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55.5</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冶玉秀</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28012007828</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海西州科技情报室机房管理1名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41.28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74.28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李海</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28012007407</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海西州人事考试中心计算机考试1名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75.7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45.42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71.6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14.32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73.74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杨婷</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28012007902</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海西州人事考试中心计算机考试1名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76.6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45.96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77.5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15.5</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71.66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石文贤</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28013613203</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海西州城乡建设规划展示中心土建2名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31.2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13.08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62.08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孙佳惠</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28013608328</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海西州城乡建设规划展示中心土建2名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51.4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30.84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13.78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61.62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李富柏</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28013209007</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海西州防汛抗旱服务队技术员3名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48.4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29.04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72.5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14.5</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54.54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程郁洁</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28013209101</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海西州水利水电勘测设计队技术员（水利水电工程）1名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57.7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34.62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74.8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14.96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60.78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白铭</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28013209215</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海西州水利水电勘测设计队技术员（水文与水资源工程）1名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51.8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31.08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62.48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高雅</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28013014126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海西州农业科学研究所农产品检测3名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37.62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69.6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13.92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68.14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任文林</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28011412316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海西电视台广电技术2名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66.8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40.08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12.36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65.24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完么加</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28012007316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海西人民广播电台藏语节目制作（懂藏汉两种语言文字）1名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38.04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12.14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65.18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才玛吉</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28012007727</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海西人民广播电台藏语节目制作（懂藏汉两种语言文字）1名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36.18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57.2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11.44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63.62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石盼盼</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28013312206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海西州业余体校教练员3名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70.5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42.3</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71.8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14.36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68.26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马延昭</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28013312219</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海西州业余体校教练员3名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70.9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42.54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79.5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15.9</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68.04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吴仁高娃</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28013714020</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海西州疾病预防保健中心疾病预防1名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42.4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25.44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64.5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12.9</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48.14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20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张斌</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28012311825</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海西州林业技术推广站技术员2名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41.22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76.9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15.38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69.2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21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罗俊文</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28012311818</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海西州林业技术推广站技术员2名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37.44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69.7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13.94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68.38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22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柳婷婷</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28012311827</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海西州林业技术推广站技术员2名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38.04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71.8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14.36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23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马彦青</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28010712101</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海西州职业技术学校教师（各类自动化等）1名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29.52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62.92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24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苏继珍</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28014211521</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海西州职业技术学校教师（化学工程与工艺等）1名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47.3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28.38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74.6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14.92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60.1</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25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武凤</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28014211519</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海西州职业技术学校教师（化学工程与工艺等）1名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48.6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29.16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79.2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15.84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26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杨文婷</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28014211507</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海西州职业技术学校教师（化学工程与工艺等）1名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29.64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71.4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14.28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56.32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27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马吉元</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28013413927</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海西州职业技术学校资产管理1名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46.1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27.66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70.9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14.18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57.04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28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候霞</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28011806404</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格尔木市就业服务局会计2名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31.32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13.02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59.74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lastRenderedPageBreak/>
                          <w:t>29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高晓萍</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28012205928</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格尔木市就业服务局就业指导员2名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36.66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73.9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14.78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69.44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30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张萍</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28011503710</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格尔木市就业服务局文秘2名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39.36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78.7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15.74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70.1</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31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王克奋</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28012007321</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格尔木市社会保险事业管理局计算机网络管理1名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66.9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40.14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66.6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13.32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69.06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32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严顺昭</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28012007317</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格尔木市社会保险事业管理局计算机网络管理1名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69.3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41.58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67.8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13.56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68.54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33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张凤茹</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28011503025</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格尔木市社会保险事业管理局文秘1名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66.4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39.84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77.3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15.46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68.5</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34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陶洁</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28011502925</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格尔木市社会保险事业管理局文秘1名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37.98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67.1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13.42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67.2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35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张瑶</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28013608520</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格尔木市房地产管理处技术员1名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53.2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31.92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12.26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59.78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36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董志鹏</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28013608313</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格尔木市建筑工程质量监督站技术员4名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29.76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12.68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54.84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37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郭守鑫</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28013608418</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格尔木市建筑工程质量监督站技术员4名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44.6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26.76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64.3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12.86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54.82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38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黄超</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28013608306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格尔木市建筑工程质量监督站技术员4名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45.5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27.3</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13.14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54.44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39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孙宪英</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28011812817</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格尔木市散装水泥管理办公室会计1名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46.3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27.78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66.7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13.34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52.12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40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马腾</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28011013301</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格尔木市住房和城乡建设局规划设计室给排水1名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33.6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41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才项旦智</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28014614728</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格尔木市政府机关后勤服务中心打字员1名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30.65</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18.5</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54.15</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42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裴磊</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28011502917</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格尔木市综合服务中心文秘1名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70.5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42.3</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73.6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14.72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68.02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43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赛杰</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28011910716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格尔木市农牧机械管理站技术员1名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57.6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34.56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72.1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14.42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65.78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44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沈燕萍</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28011812803</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格尔木市畜牧兽医工作站会计1名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37.2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22.32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12.24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48.76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45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郝大清</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28010804614</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格尔木市畜牧兽医工作站技术员2名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67.8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40.68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63.68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46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冶生祥</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28010908924</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格尔木市砂石土管理办公室管理2名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82.6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49.56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85.3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17.06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81.82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47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马洁鹏</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28012205914</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格尔木市供销合作社联合社管理1名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53.9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32.34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66.54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48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朱中立</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28011110802</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格尔木市地方道路养护队工程预算员3名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29.94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13.72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60.86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49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王娜</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28011110826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格尔木市地方道路养护队工程预算员3名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31.2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12.46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60.66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50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王峰荣</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28010412715</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格尔木市地方道路养护队技术员（面向全省）4名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31.32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12.68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55.2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51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张平娟</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28010412726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格尔木市地方道路养护队技术员（面向全省）4名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31.62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13.06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54.88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52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马建明</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28010412722</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格尔木市地方道路养护队技术员（面向全省）4名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50.4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30.24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50.9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10.18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53.42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53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李崇元</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28010412701</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格尔木市地方道路养护队技术员（面向全省）4名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51.2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30.72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13.1</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52.62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16</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54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胡发兴</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28010412724</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格尔木市地方道路养护队技术员（面向全省）4名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48.4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29.04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13.14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51.98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55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刘敏</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28010412714</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格尔木市地方道路养护队技术员（面向全省）4名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29.46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13.1</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51.56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18</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56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常孜洋</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28010412725</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格尔木市地方道路养护队技术员（面向全省）4名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43.9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26.34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57.6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11.52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46.66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19</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57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宋斌志</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28010412721</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格尔木市地方道路养护队技术员（面向全省）4名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40.1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24.06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12.52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46.38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20</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58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宋长庆</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28010412728</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格尔木市地方道路养护队技术员（面向全省）4名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29.4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48.7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9.74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45.54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21</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lastRenderedPageBreak/>
                          <w:t>59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刘金文</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28010412713</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格尔木市地方道路养护队技术员（面向全省）4名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29.1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17.46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10.9</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41.76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22</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60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李有萍</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28010412703</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格尔木市地方道路养护队技术员（面向全省）4名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22.8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9.82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40.02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23</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61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多杰仁青</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28010412716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格尔木市地方道路养护队技术员（面向全省）4名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17.28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35.48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62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吕小婷</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28012205523</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格尔木郭勒木德镇综合服务中心技术员1名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36.72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75.7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15.14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66.46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63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羊措</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28013608421</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格尔木乌图美仁乡综合服务中心技术员1名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33.4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20.04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34.6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6.92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39.16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64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马永梅</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28012007805</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格尔木市居民家庭经济状况核对中心技术员3名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73.4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44.04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67.5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13.5</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73.74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65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马仁霞</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28012007318</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格尔木市居民家庭经济状况核对中心技术员3名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69.4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41.64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76.2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15.24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73.68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66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马慕婷</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28012007802</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格尔木市居民家庭经济状况核对中心技术员3名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69.3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41.58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71.78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67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魏成伟</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28012014526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格尔木市居民家庭经济状况核对中心技术员3名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43.8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71.4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68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王钰</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28011807012</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格尔木市政设施管理处会计1名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53.5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32.1</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69.5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13.9</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59.6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69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张鹏</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28012007313</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格尔木市广播电视台编辑1名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74.3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44.58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12.5</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68.88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70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马福花</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28012007710</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格尔木市药品管理中心技术员1名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39.06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10.46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61.32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71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龚淑婷</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28011806506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格尔木市中心血站会计1名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45.8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27.48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51.28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72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尹和军</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28013209309</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德令哈市灌区管理所技术员（面向海西州）1名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36.8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22.08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42.9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8.58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43.86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73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史红艳</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28013209128</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德令哈市怀头他拉镇水管站技术员1名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39.2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23.52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56.9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11.38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42.3</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74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额尔德木图</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28012007416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德令哈市河东街道办事处管理（计算机科学与技术类/懂蒙汉两种语言）1名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32.58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10.5</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54.08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75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马咏梅</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28010908711</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德令哈市柯鲁柯镇社会发展服务中心管理（法律类）1名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69.8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41.88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64.3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12.86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72.14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76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王琦</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28010908928</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德令哈市安全生产监察执法大队管理1名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77.2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46.32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78.5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15.7</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78.02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77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蒋媛</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28010908910</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德令哈市安全生产监察执法大队管理1名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73.1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43.86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71.8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14.36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77.82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78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李方圆</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28012514224</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德令哈市幼儿园幼儿教师（美术）1名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37.8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12.22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60.42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79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罗海翔</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28012514218</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德令哈市幼儿园幼儿教师（美术）1名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56.5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33.9</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10.86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58.56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80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乔类桑吉</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28010213409</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天峻县草原工作站技术员（草业科学）2名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51.7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31.02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12.22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58.04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81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陈生翠</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28010213415</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天峻县草原工作站技术员（草业科学）2名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36.24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58.4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11.68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57.32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82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果毛措</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28012709409</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天峻县草原工作站技术员（植物保护）1名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42.1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25.26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41.7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8.34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45.6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83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格桑卓玛</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28012709407</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天峻县草原工作站技术员（植物保护）1名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29.8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17.88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43.9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8.78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38.26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84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李建龙</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28013209303</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天峻县水利管理中心技术员（面向全省）2名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42.1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25.26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12.54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85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赛太加</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28010804310</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天峻县苏里乡畜牧兽医工作站技术员1名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44.7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8.94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49.54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86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张燕</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28010805221</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天峻县织合玛乡畜牧兽医工作站技术员2名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32.64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59.6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11.92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57.16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87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岗措</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28010212024</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天峻县生格乡综合服务中心技术员（懂藏汉两种语言）1名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47.2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28.32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48.32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88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李幸英</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28011806419</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乌兰县城镇居民最低生活保障办公室会计1名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37.02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63.02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lastRenderedPageBreak/>
                          <w:t>89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王婧</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28010510512</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乌兰县地震局地震管理1名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29.94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72.7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14.54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57.88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90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王祖琴</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28011501727</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乌兰县地震局文秘2名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32.82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71.8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14.36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62.18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91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童学瑜</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28011812806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乌兰县机关后勤服务中心会计1名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32.52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78.4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15.68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59.4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92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穆学燕</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28012709624</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乌兰县柯柯镇综合服务中心技术员（农学等）1名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46.6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27.96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12.68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54.24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93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桑知尖措</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28012709514</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乌兰县希里沟镇综合服务中心农机推广1名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46.8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9.36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45.56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94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石秀梅</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28011806519</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乌兰县广播电视转播台会计1名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58.6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35.16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75.2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15.04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95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权喜忠</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28012112412</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乌兰县路政管理大队养护管理1名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36.9</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77.8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15.56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63.06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96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孟全菊</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28012311916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乌兰县林场技术员1名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59.6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35.76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57.3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11.46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54.82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97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宣存秋</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28011806410</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乌兰县林业工作站会计1名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31.68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71.3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14.26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58.34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98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侯世文</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28013209210</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乌兰县防汛抗旱救灾服务队水利工程建设及防汛抗旱应急3名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31.5</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10.92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53.02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99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杨延林</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28013209225</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乌兰县防汛抗旱救灾服务队水利工程建设及防汛抗旱应急3名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31.56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69.8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13.96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52.32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100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吴振阳</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28013209011</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乌兰县希赛灌区管理处农田水利工程管理2名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39.3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23.58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10.94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49.12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101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苏雅力图</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28010914315</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乌兰县盐业执法大队盐业执法管理1名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66.1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39.66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78.4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15.68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71.14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102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殷永霞</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28010804329</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乌兰希里沟镇畜牧兽医工作站畜牧/兽医（面向海西州）1名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31.62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69.3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13.86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59.68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103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六合总</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28012709419</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乌兰县农业技术推广站农技推广1名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46.7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46.7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9.34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48.16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104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李永军</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28010510520</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都兰县土地收购储备中心土地收购1名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38.16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70.5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14.1</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64.66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105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周毛姐</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28010804510</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都兰县巴隆乡兽医站兽医2名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32.64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12.12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59.56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106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久毛太</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28012709630</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都兰县农业技术推广中心农技推广2名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51.3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30.78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12.28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57.26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107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华海静</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28012709614</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都兰县农业技术推广中心农技推广2名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50.8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30.48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69.4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13.88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57.16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108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看着吉</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28010804726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都兰县宗加镇兽医站兽医2名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31.68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64.8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12.96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59.44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109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张金莲</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28010804922</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都兰县宗加镇兽医站兽医2名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37.44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12.76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58.8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110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张花花</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28013910027</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都兰县幼儿园幼师6名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38.2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22.92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47.5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9.5</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43.62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19</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111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柳小倩</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28011503314</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都兰县电视台记者2名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64.7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38.82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13.1</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62.72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112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端知多杰</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28012007726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都兰县沟里乡农牧经济服务中心劳务输出1名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67.3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40.38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12.42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64.6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113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高原</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28012205401</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都兰县巴隆乡农牧经济服务中心会计1名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33.4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20.04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13.72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48.76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114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哈斯高娃</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28011501522</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都兰县巴隆乡农牧经济服务中心文秘1名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55.1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33.06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50.7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10.14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9.6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57.8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115</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孟宗朋</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28014614723</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都兰县香巴水务管理所渠道维护（限退役军人）1名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54.1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27.05</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24.5</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51.55</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116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王伟</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28014614607</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都兰县香巴水务管理所渠道维护2名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61.9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30.95</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30</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65.95</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117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旦正拉毛</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28012311822</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都兰县林场技术员2名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42.6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25.56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44.3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8.86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44.62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118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张占林</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28014615708</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都兰县武装部民兵武器库工勤(限退役军人）1名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31.85</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20</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56.85</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lastRenderedPageBreak/>
                          <w:t>119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郭守磊</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28011502810</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大柴旦行委安全生产监察执法大队管理(矿山巡查员)1名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56.4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33.84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73.9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14.78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65.62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120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林秀琴</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28011501809</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柴旦镇农牧业综合服务中心管理（不限专业）1名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64.8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38.88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68.9</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13.78</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13.2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70.86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121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李树彬</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28010805113</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茫崖行委畜牧兽医工作站兽医1名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57.6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34.56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12.64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10.4</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57.6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122</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杨芳</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28011503606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冷湖行委广播电视工作站管理2名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62.6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37.56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63.6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12.72</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12</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67.28</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123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秦志良</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28010510320</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冷湖行委国土资源执法监察大队管理2名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47.6</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28.56</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70.7</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14.14</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11.6</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59.3</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r w:rsidR="000C3AB9" w:rsidRPr="000C3AB9" w:rsidTr="000C3AB9">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124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李万贵</w:t>
                        </w:r>
                      </w:p>
                    </w:tc>
                    <w:tc>
                      <w:tcPr>
                        <w:tcW w:w="145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28014615626</w:t>
                        </w:r>
                      </w:p>
                    </w:tc>
                    <w:tc>
                      <w:tcPr>
                        <w:tcW w:w="777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冷湖行委生活服务局电工1名</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0</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57.8</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28.9</w:t>
                        </w:r>
                      </w:p>
                    </w:tc>
                    <w:tc>
                      <w:tcPr>
                        <w:tcW w:w="97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34</w:t>
                        </w:r>
                      </w:p>
                    </w:tc>
                    <w:tc>
                      <w:tcPr>
                        <w:tcW w:w="120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17</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w:t>
                        </w:r>
                      </w:p>
                    </w:tc>
                    <w:tc>
                      <w:tcPr>
                        <w:tcW w:w="735"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50.9</w:t>
                        </w:r>
                      </w:p>
                    </w:tc>
                    <w:tc>
                      <w:tcPr>
                        <w:tcW w:w="51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Arial" w:eastAsia="宋体" w:hAnsi="Arial" w:cs="Arial"/>
                            <w:sz w:val="20"/>
                            <w:szCs w:val="20"/>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0C3AB9" w:rsidRPr="000C3AB9" w:rsidRDefault="000C3AB9" w:rsidP="000C3AB9">
                        <w:pPr>
                          <w:adjustRightInd/>
                          <w:snapToGrid/>
                          <w:spacing w:before="100" w:beforeAutospacing="1" w:after="100" w:afterAutospacing="1"/>
                          <w:jc w:val="center"/>
                          <w:rPr>
                            <w:rFonts w:ascii="宋体" w:eastAsia="宋体" w:hAnsi="宋体" w:cs="宋体"/>
                            <w:sz w:val="24"/>
                            <w:szCs w:val="24"/>
                          </w:rPr>
                        </w:pPr>
                        <w:r w:rsidRPr="000C3AB9">
                          <w:rPr>
                            <w:rFonts w:ascii="宋体" w:eastAsia="宋体" w:hAnsi="宋体" w:cs="宋体" w:hint="eastAsia"/>
                            <w:sz w:val="20"/>
                            <w:szCs w:val="20"/>
                          </w:rPr>
                          <w:t>递补进入资格复审</w:t>
                        </w:r>
                      </w:p>
                    </w:tc>
                  </w:tr>
                </w:tbl>
                <w:p w:rsidR="000C3AB9" w:rsidRPr="000C3AB9" w:rsidRDefault="000C3AB9" w:rsidP="000C3AB9">
                  <w:pPr>
                    <w:adjustRightInd/>
                    <w:snapToGrid/>
                    <w:spacing w:after="0"/>
                    <w:rPr>
                      <w:rFonts w:ascii="微软雅黑" w:hAnsi="微软雅黑" w:cs="宋体"/>
                      <w:color w:val="000000"/>
                      <w:spacing w:val="-4"/>
                    </w:rPr>
                  </w:pPr>
                </w:p>
              </w:tc>
            </w:tr>
          </w:tbl>
          <w:p w:rsidR="000C3AB9" w:rsidRPr="000C3AB9" w:rsidRDefault="000C3AB9" w:rsidP="000C3AB9">
            <w:pPr>
              <w:adjustRightInd/>
              <w:snapToGrid/>
              <w:spacing w:after="0"/>
              <w:rPr>
                <w:rFonts w:ascii="Simsun" w:eastAsia="宋体" w:hAnsi="Simsun" w:cs="宋体"/>
                <w:color w:val="000000"/>
                <w:sz w:val="27"/>
                <w:szCs w:val="27"/>
              </w:rPr>
            </w:pPr>
          </w:p>
        </w:tc>
      </w:tr>
      <w:tr w:rsidR="000C3AB9" w:rsidRPr="000C3AB9" w:rsidTr="000C3AB9">
        <w:trPr>
          <w:trHeight w:val="450"/>
          <w:tblCellSpacing w:w="0" w:type="dxa"/>
          <w:jc w:val="center"/>
        </w:trPr>
        <w:tc>
          <w:tcPr>
            <w:tcW w:w="0" w:type="auto"/>
            <w:shd w:val="clear" w:color="auto" w:fill="FFFFFF"/>
            <w:vAlign w:val="center"/>
            <w:hideMark/>
          </w:tcPr>
          <w:p w:rsidR="000C3AB9" w:rsidRPr="000C3AB9" w:rsidRDefault="000C3AB9" w:rsidP="000C3AB9">
            <w:pPr>
              <w:adjustRightInd/>
              <w:snapToGrid/>
              <w:spacing w:after="0"/>
              <w:jc w:val="center"/>
              <w:rPr>
                <w:rFonts w:ascii="Simsun" w:eastAsia="宋体" w:hAnsi="Simsun" w:cs="宋体"/>
                <w:color w:val="000000"/>
                <w:sz w:val="27"/>
                <w:szCs w:val="27"/>
              </w:rPr>
            </w:pPr>
          </w:p>
        </w:tc>
      </w:tr>
      <w:tr w:rsidR="000C3AB9" w:rsidRPr="000C3AB9" w:rsidTr="000C3AB9">
        <w:trPr>
          <w:tblCellSpacing w:w="0" w:type="dxa"/>
          <w:jc w:val="center"/>
        </w:trPr>
        <w:tc>
          <w:tcPr>
            <w:tcW w:w="0" w:type="auto"/>
            <w:shd w:val="clear" w:color="auto" w:fill="FFFFFF"/>
            <w:vAlign w:val="center"/>
            <w:hideMark/>
          </w:tcPr>
          <w:p w:rsidR="000C3AB9" w:rsidRPr="000C3AB9" w:rsidRDefault="000C3AB9" w:rsidP="000C3AB9">
            <w:pPr>
              <w:adjustRightInd/>
              <w:snapToGrid/>
              <w:spacing w:after="0"/>
              <w:rPr>
                <w:rFonts w:ascii="Simsun" w:eastAsia="宋体" w:hAnsi="Simsun" w:cs="宋体"/>
                <w:color w:val="000000"/>
                <w:sz w:val="27"/>
                <w:szCs w:val="27"/>
              </w:rPr>
            </w:pPr>
          </w:p>
        </w:tc>
      </w:tr>
    </w:tbl>
    <w:p w:rsidR="004358AB" w:rsidRDefault="004358AB" w:rsidP="00D31D50">
      <w:pPr>
        <w:spacing w:line="220" w:lineRule="atLeast"/>
      </w:pPr>
    </w:p>
    <w:sectPr w:rsidR="004358AB" w:rsidSect="000C3AB9">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0C3AB9"/>
    <w:rsid w:val="001B6A76"/>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411089">
      <w:bodyDiv w:val="1"/>
      <w:marLeft w:val="0"/>
      <w:marRight w:val="0"/>
      <w:marTop w:val="0"/>
      <w:marBottom w:val="0"/>
      <w:divBdr>
        <w:top w:val="none" w:sz="0" w:space="0" w:color="auto"/>
        <w:left w:val="none" w:sz="0" w:space="0" w:color="auto"/>
        <w:bottom w:val="none" w:sz="0" w:space="0" w:color="auto"/>
        <w:right w:val="none" w:sz="0" w:space="0" w:color="auto"/>
      </w:divBdr>
      <w:divsChild>
        <w:div w:id="2080597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1613</Words>
  <Characters>9197</Characters>
  <Application>Microsoft Office Word</Application>
  <DocSecurity>0</DocSecurity>
  <Lines>76</Lines>
  <Paragraphs>21</Paragraphs>
  <ScaleCrop>false</ScaleCrop>
  <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2015-10-19T06:21:00Z</dcterms:modified>
</cp:coreProperties>
</file>