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900"/>
        <w:gridCol w:w="660"/>
        <w:gridCol w:w="960"/>
        <w:gridCol w:w="2068"/>
        <w:gridCol w:w="1125"/>
      </w:tblGrid>
      <w:tr w:rsidR="00EE54A0" w:rsidRPr="00EE54A0" w:rsidTr="00EE54A0">
        <w:trPr>
          <w:trHeight w:val="28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及学位</w:t>
            </w:r>
          </w:p>
        </w:tc>
      </w:tr>
      <w:tr w:rsidR="00EE54A0" w:rsidRPr="00EE54A0" w:rsidTr="00EE54A0">
        <w:trPr>
          <w:trHeight w:val="49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茅琴娇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西安交通大学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计算机科学与技术专业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E54A0" w:rsidRPr="00EE54A0" w:rsidTr="00EE54A0">
        <w:trPr>
          <w:trHeight w:val="49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李晔锋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东华大学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模式识别与智能系统专业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</w:tr>
      <w:tr w:rsidR="00EE54A0" w:rsidRPr="00EE54A0" w:rsidTr="00EE54A0">
        <w:trPr>
          <w:trHeight w:val="49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1980.02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美国迈阿密大学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生物医学工程专业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</w:t>
            </w:r>
          </w:p>
          <w:p w:rsidR="00EE54A0" w:rsidRPr="00EE54A0" w:rsidRDefault="00EE54A0" w:rsidP="00EE54A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E54A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</w:tr>
    </w:tbl>
    <w:p w:rsidR="004358AB" w:rsidRPr="00EE54A0" w:rsidRDefault="004358AB" w:rsidP="00EE54A0"/>
    <w:sectPr w:rsidR="004358AB" w:rsidRPr="00EE54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42DF"/>
    <w:rsid w:val="00323B43"/>
    <w:rsid w:val="003D37D8"/>
    <w:rsid w:val="00426133"/>
    <w:rsid w:val="004358AB"/>
    <w:rsid w:val="008B7726"/>
    <w:rsid w:val="00D31D50"/>
    <w:rsid w:val="00EE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2015-10-19T03:17:00Z</dcterms:modified>
</cp:coreProperties>
</file>