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A" w:rsidRPr="00E148CA" w:rsidRDefault="00E148CA" w:rsidP="00E148C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521" w:type="dxa"/>
        <w:tblInd w:w="135" w:type="dxa"/>
        <w:shd w:val="clear" w:color="auto" w:fill="FBF9D8"/>
        <w:tblCellMar>
          <w:left w:w="0" w:type="dxa"/>
          <w:right w:w="0" w:type="dxa"/>
        </w:tblCellMar>
        <w:tblLook w:val="04A0"/>
      </w:tblPr>
      <w:tblGrid>
        <w:gridCol w:w="1254"/>
        <w:gridCol w:w="2460"/>
        <w:gridCol w:w="1275"/>
        <w:gridCol w:w="1220"/>
        <w:gridCol w:w="2312"/>
      </w:tblGrid>
      <w:tr w:rsidR="00E148CA" w:rsidRPr="00E148CA" w:rsidTr="00E148CA">
        <w:trPr>
          <w:trHeight w:val="75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姓  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招考单位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招考职位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招聘指标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递补原因</w:t>
            </w:r>
          </w:p>
        </w:tc>
      </w:tr>
      <w:tr w:rsidR="00E148CA" w:rsidRPr="00E148CA" w:rsidTr="00E148CA">
        <w:trPr>
          <w:trHeight w:val="75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章小丽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宁海县军队离休退休干部休养所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文秘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第一名俞玲婧放弃该职位体检资格</w:t>
            </w:r>
          </w:p>
        </w:tc>
      </w:tr>
      <w:tr w:rsidR="00E148CA" w:rsidRPr="00E148CA" w:rsidTr="00E148CA">
        <w:trPr>
          <w:trHeight w:val="789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陈耀明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宁海县环保监测站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环境监测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F9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8CA" w:rsidRPr="00E148CA" w:rsidRDefault="00E148CA" w:rsidP="00E148C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E148CA">
              <w:rPr>
                <w:rFonts w:ascii="宋体" w:eastAsia="宋体" w:hAnsi="宋体" w:cs="宋体" w:hint="eastAsia"/>
                <w:color w:val="444444"/>
                <w:sz w:val="24"/>
                <w:szCs w:val="24"/>
              </w:rPr>
              <w:t>第五名龚婵娟放弃该职位体检资格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3C09"/>
    <w:rsid w:val="00323B43"/>
    <w:rsid w:val="003D37D8"/>
    <w:rsid w:val="00426133"/>
    <w:rsid w:val="004358AB"/>
    <w:rsid w:val="008B7726"/>
    <w:rsid w:val="00D31D50"/>
    <w:rsid w:val="00E1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2015-10-20T09:25:00Z</dcterms:modified>
</cp:coreProperties>
</file>