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357" w:lineRule="atLeast"/>
        <w:ind w:left="0" w:firstLine="0"/>
        <w:jc w:val="center"/>
        <w:rPr>
          <w:rFonts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重庆邮电大学2016年公开招聘工作人员计划表</w:t>
      </w:r>
    </w:p>
    <w:tbl>
      <w:tblPr>
        <w:tblW w:w="13972" w:type="dxa"/>
        <w:jc w:val="center"/>
        <w:tblCellSpacing w:w="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300"/>
        <w:gridCol w:w="1801"/>
        <w:gridCol w:w="900"/>
        <w:gridCol w:w="1800"/>
        <w:gridCol w:w="4681"/>
        <w:gridCol w:w="1440"/>
        <w:gridCol w:w="16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0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180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岗位类别及等级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计划</w:t>
            </w: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954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招聘条件与要求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学历/学位</w:t>
            </w:r>
          </w:p>
        </w:tc>
        <w:tc>
          <w:tcPr>
            <w:tcW w:w="46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财务处专技岗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专技12级及以上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0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全日制普通高校研究生学历并取得相应学位</w:t>
            </w:r>
          </w:p>
        </w:tc>
        <w:tc>
          <w:tcPr>
            <w:tcW w:w="46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财务管理、会计学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信息中心专技岗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专技12级及以上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0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46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计算机应用技术、计算机科学与技术、软件工程、计算机技术、应用软件工程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图书馆专技岗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专技12级及以上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0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46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图书馆学、情报学、图书情报、通信与信息系统、计算机科学与技术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宣传部专技岗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专技12级及以上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0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46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新闻学、传播学、中国/外国语言文学类、社会学、哲学类相关学科专业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后勤处专技岗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专技12级及以上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0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46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电气类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后勤处专技岗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专技12级及以上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0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46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土木类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校医院专技岗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专技12级及以上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0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46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临床医学类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专职辅导员岗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专技12级及以上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00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46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艺术学类、传播学类、法学类、电子信息类、经济管理类、计算机类、体育类、思想政治教育类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30周岁及以下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Verdana" w:hAnsi="Verdana" w:cs="Verdana"/>
                <w:b w:val="0"/>
                <w:color w:val="555555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color w:val="555555"/>
                <w:kern w:val="0"/>
                <w:sz w:val="18"/>
                <w:szCs w:val="18"/>
                <w:lang w:val="en-US" w:eastAsia="zh-CN" w:bidi="ar"/>
              </w:rPr>
              <w:t>中共党员、应届毕业生、有学生干部经历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15A55"/>
    <w:rsid w:val="2E315A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2015-10-30T10:01:00Z</dcterms:created>
  <dc:creator>Administrator</dc:creator>
  <cp:lastModifiedBy>Administrator</cp:lastModifiedBy>
  <dcterms:modified xsi:type="dcterms:W3CDTF">2015-10-30T10:01:36Z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