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wordWrap w:val="0"/>
        <w:spacing w:before="0" w:beforeAutospacing="0" w:after="0" w:afterAutospacing="0" w:line="600" w:lineRule="atLeast"/>
        <w:ind w:left="1426" w:right="0" w:hanging="1320"/>
        <w:jc w:val="both"/>
        <w:rPr>
          <w:sz w:val="18"/>
          <w:szCs w:val="21"/>
        </w:rPr>
      </w:pPr>
      <w:r>
        <w:rPr>
          <w:rFonts w:hint="eastAsia" w:ascii="宋体" w:hAnsi="宋体" w:eastAsia="宋体" w:cs="宋体"/>
          <w:color w:val="000000"/>
          <w:kern w:val="0"/>
          <w:sz w:val="21"/>
          <w:szCs w:val="21"/>
          <w:lang w:val="en-US" w:eastAsia="zh-CN" w:bidi="ar"/>
        </w:rPr>
        <w:t>广州市天河区城市管理局公开招聘编制外合同制工作人员进入资格审查人员名单</w:t>
      </w:r>
    </w:p>
    <w:tbl>
      <w:tblPr>
        <w:tblW w:w="9459" w:type="dxa"/>
        <w:tblInd w:w="106" w:type="dxa"/>
        <w:shd w:val="clear"/>
        <w:tblLayout w:type="fixed"/>
        <w:tblCellMar>
          <w:top w:w="0" w:type="dxa"/>
          <w:left w:w="0" w:type="dxa"/>
          <w:bottom w:w="0" w:type="dxa"/>
          <w:right w:w="0" w:type="dxa"/>
        </w:tblCellMar>
      </w:tblPr>
      <w:tblGrid>
        <w:gridCol w:w="2060"/>
        <w:gridCol w:w="1470"/>
        <w:gridCol w:w="990"/>
        <w:gridCol w:w="825"/>
        <w:gridCol w:w="1065"/>
        <w:gridCol w:w="840"/>
        <w:gridCol w:w="840"/>
        <w:gridCol w:w="1369"/>
      </w:tblGrid>
      <w:tr>
        <w:tblPrEx>
          <w:shd w:val="clear"/>
          <w:tblLayout w:type="fixed"/>
          <w:tblCellMar>
            <w:top w:w="0" w:type="dxa"/>
            <w:left w:w="0" w:type="dxa"/>
            <w:bottom w:w="0" w:type="dxa"/>
            <w:right w:w="0" w:type="dxa"/>
          </w:tblCellMar>
        </w:tblPrEx>
        <w:trPr>
          <w:trHeight w:val="540"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准考证号</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姓名</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性别</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职位</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总分</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名次</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备注</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是否进入资格审查</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20151031027</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钟颖</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71.8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20151031037</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赖远志</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64.1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20151031036</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吕超友</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62.2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20151031031</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胡腾飞</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61.8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4</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20151031026</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黎彩珊</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57.8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20151031029</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郑瑞浩</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55</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20151031030</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温婷</w:t>
            </w:r>
            <w:bookmarkStart w:id="0" w:name="_GoBack"/>
            <w:bookmarkEnd w:id="0"/>
            <w:r>
              <w:rPr>
                <w:rFonts w:hint="default" w:ascii="Arial" w:hAnsi="Arial" w:eastAsia="宋体" w:cs="Arial"/>
                <w:color w:val="535353"/>
                <w:kern w:val="0"/>
                <w:sz w:val="18"/>
                <w:szCs w:val="18"/>
                <w:bdr w:val="none" w:color="auto" w:sz="0" w:space="0"/>
                <w:lang w:val="en-US" w:eastAsia="zh-CN" w:bidi="ar"/>
              </w:rPr>
              <w:t>婷</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53.6</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7</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20151031033</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常姗姗</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45.2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20151031032</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常小燕</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42.6</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9</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20151031038</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林庆标</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39.1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20151031028</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林兴华</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20151031035</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郭彬熙</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20151031034</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郑炳钦</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A</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20151031014</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李宇倩</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70.4</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20151031019</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梁毅俊</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69.2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20151031007</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冯淑娟</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65.9</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20151031008</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吴晓玲</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65.1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4</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20151031025</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冼颖琳</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56.8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20151031017</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钟翠萍</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56.7</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20151031039</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邝静仪</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55.9</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7</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20151031012</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董伟彬</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55.8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8</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20151031010</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黄文敏</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53.1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9</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20151031021</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巫婷婷</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40.3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20151031004</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严穗君</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37.7</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20151031024</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李泽永</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36.1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20151031018</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黄嘉俊</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20151031022</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林燕</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20151031020</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温秀灵</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20151031016</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李镜广</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20151031015</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徐尔蔓</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20151031013</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罗海伦</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20151031011</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郭文龙</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20151031009</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吴燕君</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20151031006</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郑喜跃</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20151031005</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黎慧岚</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20151031023</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黄许铖</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男</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B</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20151031001</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徐浏营</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C</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66.3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1</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20151031003</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佘雪梅</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C</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49.2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　</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是</w:t>
            </w:r>
          </w:p>
        </w:tc>
      </w:tr>
      <w:tr>
        <w:tblPrEx>
          <w:shd w:val="clear"/>
          <w:tblLayout w:type="fixed"/>
          <w:tblCellMar>
            <w:top w:w="0" w:type="dxa"/>
            <w:left w:w="0" w:type="dxa"/>
            <w:bottom w:w="0" w:type="dxa"/>
            <w:right w:w="0" w:type="dxa"/>
          </w:tblCellMar>
        </w:tblPrEx>
        <w:trPr>
          <w:trHeight w:val="285" w:hRule="atLeast"/>
        </w:trPr>
        <w:tc>
          <w:tcPr>
            <w:tcW w:w="20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20151031002</w:t>
            </w:r>
          </w:p>
        </w:tc>
        <w:tc>
          <w:tcPr>
            <w:tcW w:w="147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吴文珊</w:t>
            </w:r>
          </w:p>
        </w:tc>
        <w:tc>
          <w:tcPr>
            <w:tcW w:w="9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女</w:t>
            </w:r>
          </w:p>
        </w:tc>
        <w:tc>
          <w:tcPr>
            <w:tcW w:w="82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C</w:t>
            </w:r>
          </w:p>
        </w:tc>
        <w:tc>
          <w:tcPr>
            <w:tcW w:w="106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0</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right"/>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3</w:t>
            </w:r>
          </w:p>
        </w:tc>
        <w:tc>
          <w:tcPr>
            <w:tcW w:w="84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缺考</w:t>
            </w:r>
          </w:p>
        </w:tc>
        <w:tc>
          <w:tcPr>
            <w:tcW w:w="1369"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center"/>
              <w:rPr>
                <w:rFonts w:hint="default" w:ascii="Arial" w:hAnsi="Arial" w:cs="Arial"/>
                <w:color w:val="535353"/>
                <w:sz w:val="18"/>
                <w:szCs w:val="18"/>
              </w:rPr>
            </w:pPr>
            <w:r>
              <w:rPr>
                <w:rFonts w:hint="default" w:ascii="Arial" w:hAnsi="Arial" w:eastAsia="宋体" w:cs="Arial"/>
                <w:color w:val="535353"/>
                <w:kern w:val="0"/>
                <w:sz w:val="18"/>
                <w:szCs w:val="18"/>
                <w:bdr w:val="none" w:color="auto" w:sz="0" w:space="0"/>
                <w:lang w:val="en-US" w:eastAsia="zh-CN" w:bidi="ar"/>
              </w:rPr>
              <w:t>否</w:t>
            </w:r>
          </w:p>
        </w:tc>
      </w:tr>
    </w:tbl>
    <w:p>
      <w:pPr>
        <w:keepNext w:val="0"/>
        <w:keepLines w:val="0"/>
        <w:widowControl/>
        <w:suppressLineNumbers w:val="0"/>
        <w:wordWrap w:val="0"/>
        <w:spacing w:before="0" w:beforeAutospacing="0" w:after="0" w:afterAutospacing="0" w:line="600" w:lineRule="atLeast"/>
        <w:ind w:left="1426" w:right="0" w:hanging="1320"/>
        <w:jc w:val="both"/>
      </w:pPr>
      <w:r>
        <w:rPr>
          <w:rFonts w:hint="default" w:ascii="Arial" w:hAnsi="Arial" w:cs="Arial" w:eastAsiaTheme="minorEastAsia"/>
          <w:kern w:val="0"/>
          <w:sz w:val="24"/>
          <w:szCs w:val="24"/>
          <w:lang w:val="en-US" w:eastAsia="zh-CN" w:bidi="ar"/>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67CF7"/>
    <w:rsid w:val="50567C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bdr w:val="none" w:color="auto" w:sz="0" w:space="0"/>
    </w:rPr>
  </w:style>
  <w:style w:type="character" w:styleId="4">
    <w:name w:val="FollowedHyperlink"/>
    <w:basedOn w:val="2"/>
    <w:uiPriority w:val="0"/>
    <w:rPr>
      <w:color w:val="535353"/>
      <w:u w:val="none"/>
    </w:rPr>
  </w:style>
  <w:style w:type="character" w:styleId="5">
    <w:name w:val="Emphasis"/>
    <w:basedOn w:val="2"/>
    <w:qFormat/>
    <w:uiPriority w:val="0"/>
    <w:rPr>
      <w:i/>
      <w:bdr w:val="none" w:color="auto" w:sz="0" w:space="0"/>
    </w:rPr>
  </w:style>
  <w:style w:type="character" w:styleId="6">
    <w:name w:val="Hyperlink"/>
    <w:basedOn w:val="2"/>
    <w:uiPriority w:val="0"/>
    <w:rPr>
      <w:color w:val="535353"/>
      <w:u w:val="none"/>
    </w:rPr>
  </w:style>
  <w:style w:type="character" w:customStyle="1" w:styleId="8">
    <w:name w:val="input"/>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2015-11-04T13:25:00Z</dcterms:created>
  <dc:creator>Administrator</dc:creator>
  <cp:lastModifiedBy>Administrator</cp:lastModifiedBy>
  <dcterms:modified xsi:type="dcterms:W3CDTF">2015-11-04T13:28:24Z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