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16" w:rsidRPr="004B1D16" w:rsidRDefault="004B1D16" w:rsidP="004B1D16">
      <w:pPr>
        <w:shd w:val="clear" w:color="auto" w:fill="FFFFFF"/>
        <w:adjustRightInd/>
        <w:snapToGrid/>
        <w:spacing w:line="600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4B1D16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子洲县2015年招聘专职消防队员专业技能测试成绩表</w:t>
      </w:r>
    </w:p>
    <w:tbl>
      <w:tblPr>
        <w:tblW w:w="14175" w:type="dxa"/>
        <w:tblCellMar>
          <w:left w:w="0" w:type="dxa"/>
          <w:right w:w="0" w:type="dxa"/>
        </w:tblCellMar>
        <w:tblLook w:val="04A0"/>
      </w:tblPr>
      <w:tblGrid>
        <w:gridCol w:w="829"/>
        <w:gridCol w:w="1352"/>
        <w:gridCol w:w="1189"/>
        <w:gridCol w:w="991"/>
        <w:gridCol w:w="1090"/>
        <w:gridCol w:w="1090"/>
        <w:gridCol w:w="1090"/>
        <w:gridCol w:w="1090"/>
        <w:gridCol w:w="1090"/>
        <w:gridCol w:w="1091"/>
        <w:gridCol w:w="1091"/>
        <w:gridCol w:w="1091"/>
        <w:gridCol w:w="1091"/>
      </w:tblGrid>
      <w:tr w:rsidR="004B1D16" w:rsidRPr="004B1D16" w:rsidTr="004B1D16">
        <w:trPr>
          <w:trHeight w:val="502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270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1500米跑</w:t>
            </w:r>
          </w:p>
        </w:tc>
        <w:tc>
          <w:tcPr>
            <w:tcW w:w="3270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单杠引体向上</w:t>
            </w:r>
          </w:p>
        </w:tc>
        <w:tc>
          <w:tcPr>
            <w:tcW w:w="3272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仰卧起坐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总分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</w:tr>
      <w:tr w:rsidR="004B1D16" w:rsidRPr="004B1D16" w:rsidTr="004B1D16">
        <w:trPr>
          <w:trHeight w:val="49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9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得分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个数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得分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个数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得分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B1D16" w:rsidRPr="004B1D16" w:rsidTr="004B1D16">
        <w:tc>
          <w:tcPr>
            <w:tcW w:w="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高鹏</w:t>
            </w:r>
          </w:p>
        </w:tc>
        <w:tc>
          <w:tcPr>
            <w:tcW w:w="11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Pr="004B1D16">
              <w:rPr>
                <w:rFonts w:ascii="’serif’" w:eastAsia="’serif’" w:hAnsi="宋体" w:cs="宋体" w:hint="eastAsia"/>
                <w:sz w:val="24"/>
                <w:szCs w:val="24"/>
              </w:rPr>
              <w:t>’</w:t>
            </w: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10"52</w:t>
            </w:r>
          </w:p>
        </w:tc>
        <w:tc>
          <w:tcPr>
            <w:tcW w:w="9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132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97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4B1D16" w:rsidRPr="004B1D16" w:rsidTr="004B1D16">
        <w:tc>
          <w:tcPr>
            <w:tcW w:w="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申浪</w:t>
            </w:r>
          </w:p>
        </w:tc>
        <w:tc>
          <w:tcPr>
            <w:tcW w:w="11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Pr="004B1D16">
              <w:rPr>
                <w:rFonts w:ascii="’serif’" w:eastAsia="’serif’" w:hAnsi="宋体" w:cs="宋体" w:hint="eastAsia"/>
                <w:sz w:val="24"/>
                <w:szCs w:val="24"/>
              </w:rPr>
              <w:t>’</w:t>
            </w: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38"67</w:t>
            </w:r>
          </w:p>
        </w:tc>
        <w:tc>
          <w:tcPr>
            <w:tcW w:w="9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120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93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</w:tr>
      <w:tr w:rsidR="004B1D16" w:rsidRPr="004B1D16" w:rsidTr="004B1D16">
        <w:tc>
          <w:tcPr>
            <w:tcW w:w="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王亮亮</w:t>
            </w:r>
          </w:p>
        </w:tc>
        <w:tc>
          <w:tcPr>
            <w:tcW w:w="11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Pr="004B1D16">
              <w:rPr>
                <w:rFonts w:ascii="’serif’" w:eastAsia="’serif’" w:hAnsi="宋体" w:cs="宋体" w:hint="eastAsia"/>
                <w:sz w:val="24"/>
                <w:szCs w:val="24"/>
              </w:rPr>
              <w:t>’</w:t>
            </w: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35"89</w:t>
            </w:r>
          </w:p>
        </w:tc>
        <w:tc>
          <w:tcPr>
            <w:tcW w:w="9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25.5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25.5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86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  <w:tr w:rsidR="004B1D16" w:rsidRPr="004B1D16" w:rsidTr="004B1D16">
        <w:tc>
          <w:tcPr>
            <w:tcW w:w="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张凯</w:t>
            </w:r>
          </w:p>
        </w:tc>
        <w:tc>
          <w:tcPr>
            <w:tcW w:w="11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Pr="004B1D16">
              <w:rPr>
                <w:rFonts w:ascii="’serif’" w:eastAsia="’serif’" w:hAnsi="宋体" w:cs="宋体" w:hint="eastAsia"/>
                <w:sz w:val="24"/>
                <w:szCs w:val="24"/>
              </w:rPr>
              <w:t>’</w:t>
            </w: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19"32</w:t>
            </w:r>
          </w:p>
        </w:tc>
        <w:tc>
          <w:tcPr>
            <w:tcW w:w="9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106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26.5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93.5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</w:tr>
      <w:tr w:rsidR="004B1D16" w:rsidRPr="004B1D16" w:rsidTr="004B1D16">
        <w:tc>
          <w:tcPr>
            <w:tcW w:w="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加伟</w:t>
            </w:r>
          </w:p>
        </w:tc>
        <w:tc>
          <w:tcPr>
            <w:tcW w:w="11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Pr="004B1D16">
              <w:rPr>
                <w:rFonts w:ascii="’serif’" w:eastAsia="’serif’" w:hAnsi="宋体" w:cs="宋体" w:hint="eastAsia"/>
                <w:sz w:val="24"/>
                <w:szCs w:val="24"/>
              </w:rPr>
              <w:t>’</w:t>
            </w: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20"38</w:t>
            </w:r>
          </w:p>
        </w:tc>
        <w:tc>
          <w:tcPr>
            <w:tcW w:w="9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73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87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4B1D16" w:rsidRPr="004B1D16" w:rsidTr="004B1D16">
        <w:tc>
          <w:tcPr>
            <w:tcW w:w="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王增占</w:t>
            </w:r>
          </w:p>
        </w:tc>
        <w:tc>
          <w:tcPr>
            <w:tcW w:w="11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Pr="004B1D16">
              <w:rPr>
                <w:rFonts w:ascii="’serif’" w:eastAsia="’serif’" w:hAnsi="宋体" w:cs="宋体" w:hint="eastAsia"/>
                <w:sz w:val="24"/>
                <w:szCs w:val="24"/>
              </w:rPr>
              <w:t>’</w:t>
            </w: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10"80</w:t>
            </w:r>
          </w:p>
        </w:tc>
        <w:tc>
          <w:tcPr>
            <w:tcW w:w="9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113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97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4B1D16" w:rsidRPr="004B1D16" w:rsidTr="004B1D16">
        <w:tc>
          <w:tcPr>
            <w:tcW w:w="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高恒</w:t>
            </w:r>
          </w:p>
        </w:tc>
        <w:tc>
          <w:tcPr>
            <w:tcW w:w="11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Pr="004B1D16">
              <w:rPr>
                <w:rFonts w:ascii="’serif’" w:eastAsia="’serif’" w:hAnsi="宋体" w:cs="宋体" w:hint="eastAsia"/>
                <w:sz w:val="24"/>
                <w:szCs w:val="24"/>
              </w:rPr>
              <w:t>’</w:t>
            </w: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59"96</w:t>
            </w:r>
          </w:p>
        </w:tc>
        <w:tc>
          <w:tcPr>
            <w:tcW w:w="9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35.5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102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87.5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4B1D16" w:rsidRPr="004B1D16" w:rsidTr="004B1D16">
        <w:tc>
          <w:tcPr>
            <w:tcW w:w="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3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李鹏鹏</w:t>
            </w:r>
          </w:p>
        </w:tc>
        <w:tc>
          <w:tcPr>
            <w:tcW w:w="11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Pr="004B1D16">
              <w:rPr>
                <w:rFonts w:ascii="’serif’" w:eastAsia="’serif’" w:hAnsi="宋体" w:cs="宋体" w:hint="eastAsia"/>
                <w:sz w:val="24"/>
                <w:szCs w:val="24"/>
              </w:rPr>
              <w:t>’</w:t>
            </w: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27"53</w:t>
            </w:r>
          </w:p>
        </w:tc>
        <w:tc>
          <w:tcPr>
            <w:tcW w:w="9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36.5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26.5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108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</w:tr>
      <w:tr w:rsidR="004B1D16" w:rsidRPr="004B1D16" w:rsidTr="004B1D16">
        <w:tc>
          <w:tcPr>
            <w:tcW w:w="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3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邱杰杰</w:t>
            </w:r>
          </w:p>
        </w:tc>
        <w:tc>
          <w:tcPr>
            <w:tcW w:w="11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</w:tr>
    </w:tbl>
    <w:p w:rsidR="004B1D16" w:rsidRPr="004B1D16" w:rsidRDefault="004B1D16" w:rsidP="004B1D16">
      <w:pPr>
        <w:shd w:val="clear" w:color="auto" w:fill="FFFFFF"/>
        <w:adjustRightInd/>
        <w:snapToGrid/>
        <w:spacing w:line="600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4B1D16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子洲县2015年招聘专职消防队员精准扶贫对象专业技能测试成绩表</w:t>
      </w:r>
    </w:p>
    <w:tbl>
      <w:tblPr>
        <w:tblW w:w="14175" w:type="dxa"/>
        <w:tblCellMar>
          <w:left w:w="0" w:type="dxa"/>
          <w:right w:w="0" w:type="dxa"/>
        </w:tblCellMar>
        <w:tblLook w:val="04A0"/>
      </w:tblPr>
      <w:tblGrid>
        <w:gridCol w:w="829"/>
        <w:gridCol w:w="1352"/>
        <w:gridCol w:w="1330"/>
        <w:gridCol w:w="850"/>
        <w:gridCol w:w="1090"/>
        <w:gridCol w:w="1090"/>
        <w:gridCol w:w="1090"/>
        <w:gridCol w:w="1090"/>
        <w:gridCol w:w="1090"/>
        <w:gridCol w:w="1091"/>
        <w:gridCol w:w="1091"/>
        <w:gridCol w:w="1091"/>
        <w:gridCol w:w="1091"/>
      </w:tblGrid>
      <w:tr w:rsidR="004B1D16" w:rsidRPr="004B1D16" w:rsidTr="004B1D16">
        <w:trPr>
          <w:trHeight w:val="502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270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1500米跑</w:t>
            </w:r>
          </w:p>
        </w:tc>
        <w:tc>
          <w:tcPr>
            <w:tcW w:w="3270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单杠引体向上</w:t>
            </w:r>
          </w:p>
        </w:tc>
        <w:tc>
          <w:tcPr>
            <w:tcW w:w="3272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仰卧起坐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总分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</w:tr>
      <w:tr w:rsidR="004B1D16" w:rsidRPr="004B1D16" w:rsidTr="004B1D16">
        <w:trPr>
          <w:trHeight w:val="49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得分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个数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得分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个数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得分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B1D16" w:rsidRPr="004B1D16" w:rsidTr="004B1D16">
        <w:tc>
          <w:tcPr>
            <w:tcW w:w="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文光才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Pr="004B1D16">
              <w:rPr>
                <w:rFonts w:ascii="’serif’" w:eastAsia="’serif’" w:hAnsi="宋体" w:cs="宋体" w:hint="eastAsia"/>
                <w:sz w:val="24"/>
                <w:szCs w:val="24"/>
              </w:rPr>
              <w:t>’</w:t>
            </w: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38"02</w:t>
            </w: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85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未达标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4B1D16" w:rsidRPr="004B1D16" w:rsidTr="004B1D16">
        <w:tc>
          <w:tcPr>
            <w:tcW w:w="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高虎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Pr="004B1D16">
              <w:rPr>
                <w:rFonts w:ascii="’serif’" w:eastAsia="’serif’" w:hAnsi="宋体" w:cs="宋体" w:hint="eastAsia"/>
                <w:sz w:val="24"/>
                <w:szCs w:val="24"/>
              </w:rPr>
              <w:t>’</w:t>
            </w: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40"15</w:t>
            </w: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87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达标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4B1D16" w:rsidRPr="004B1D16" w:rsidTr="004B1D16">
        <w:tc>
          <w:tcPr>
            <w:tcW w:w="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张望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16" w:rsidRPr="004B1D16" w:rsidRDefault="004B1D16" w:rsidP="004B1D16">
            <w:pPr>
              <w:adjustRightInd/>
              <w:snapToGrid/>
              <w:spacing w:after="0" w:line="4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1D16">
              <w:rPr>
                <w:rFonts w:ascii="宋体" w:eastAsia="宋体" w:hAnsi="宋体" w:cs="宋体" w:hint="eastAsia"/>
                <w:sz w:val="24"/>
                <w:szCs w:val="24"/>
              </w:rPr>
              <w:t>缺考</w:t>
            </w:r>
          </w:p>
        </w:tc>
      </w:tr>
    </w:tbl>
    <w:p w:rsidR="004B1D16" w:rsidRPr="004B1D16" w:rsidRDefault="004B1D16" w:rsidP="004B1D16">
      <w:pPr>
        <w:shd w:val="clear" w:color="auto" w:fill="FFFFFF"/>
        <w:adjustRightInd/>
        <w:snapToGrid/>
        <w:spacing w:after="0" w:line="600" w:lineRule="atLeast"/>
        <w:rPr>
          <w:rFonts w:ascii="Simsun" w:eastAsia="宋体" w:hAnsi="Simsun" w:cs="宋体"/>
          <w:color w:val="000000"/>
          <w:sz w:val="21"/>
          <w:szCs w:val="21"/>
        </w:rPr>
      </w:pPr>
      <w:r w:rsidRPr="004B1D16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B1D1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serif’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73AA7"/>
    <w:rsid w:val="00323B43"/>
    <w:rsid w:val="003D37D8"/>
    <w:rsid w:val="00426133"/>
    <w:rsid w:val="004358AB"/>
    <w:rsid w:val="004B1D1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2015-11-17T09:34:00Z</dcterms:modified>
</cp:coreProperties>
</file>