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default" w:ascii="Verdana" w:hAnsi="Verdana" w:cs="Verdana"/>
          <w:b/>
          <w:i w:val="0"/>
          <w:caps w:val="0"/>
          <w:color w:val="4F4F4F"/>
          <w:spacing w:val="0"/>
          <w:sz w:val="36"/>
          <w:szCs w:val="36"/>
        </w:rPr>
        <w:t> </w:t>
      </w: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44"/>
          <w:szCs w:val="44"/>
        </w:rPr>
        <w:t>金湾区红旗镇中心幼儿园招聘合同制教职员工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44"/>
          <w:szCs w:val="44"/>
        </w:rPr>
        <w:t>面试成绩及进入体检名单公示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  <w:t> 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2124"/>
        <w:gridCol w:w="1688"/>
        <w:gridCol w:w="1688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考生号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是否入围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83.80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77.60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84.40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77.60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79.20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79.60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74.60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sz w:val="28"/>
                <w:szCs w:val="28"/>
              </w:rPr>
              <w:t>58.00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保健医生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right"/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sz w:val="28"/>
          <w:szCs w:val="28"/>
        </w:rPr>
        <w:t>红旗镇中心幼儿园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right"/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2"/>
          <w:szCs w:val="22"/>
        </w:rPr>
      </w:pP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8"/>
          <w:szCs w:val="28"/>
        </w:rPr>
        <w:t>2015</w:t>
      </w:r>
      <w:r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sz w:val="28"/>
          <w:szCs w:val="28"/>
        </w:rPr>
        <w:t>年</w:t>
      </w: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8"/>
          <w:szCs w:val="28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sz w:val="28"/>
          <w:szCs w:val="28"/>
        </w:rPr>
        <w:t>月</w:t>
      </w:r>
      <w:r>
        <w:rPr>
          <w:rFonts w:hint="default" w:ascii="Verdana" w:hAnsi="Verdana" w:cs="Verdana"/>
          <w:b w:val="0"/>
          <w:i w:val="0"/>
          <w:caps w:val="0"/>
          <w:color w:val="4F4F4F"/>
          <w:spacing w:val="0"/>
          <w:sz w:val="28"/>
          <w:szCs w:val="28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sz w:val="28"/>
          <w:szCs w:val="28"/>
        </w:rPr>
        <w:t>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75D6"/>
    <w:rsid w:val="193C75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2015-11-19T07:15:00Z</dcterms:created>
  <dc:creator>Administrator</dc:creator>
  <cp:lastModifiedBy>Administrator</cp:lastModifiedBy>
  <dcterms:modified xsi:type="dcterms:W3CDTF">2015-11-19T07:28:30Z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