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2" w:rsidRDefault="00B94392" w:rsidP="00B94392">
      <w:pPr>
        <w:pStyle w:val="a3"/>
        <w:shd w:val="clear" w:color="auto" w:fill="FFFFFF"/>
        <w:spacing w:before="0" w:beforeAutospacing="0" w:after="150" w:afterAutospacing="0" w:line="420" w:lineRule="atLeast"/>
        <w:ind w:firstLine="42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br/>
      </w:r>
      <w:r>
        <w:rPr>
          <w:rFonts w:ascii="Simsun" w:hAnsi="Simsun" w:hint="eastAsia"/>
          <w:noProof/>
          <w:color w:val="000000"/>
          <w:sz w:val="21"/>
          <w:szCs w:val="21"/>
        </w:rPr>
        <w:drawing>
          <wp:inline distT="0" distB="0" distL="0" distR="0">
            <wp:extent cx="4762500" cy="5724525"/>
            <wp:effectExtent l="19050" t="0" r="0" b="0"/>
            <wp:docPr id="1" name="47xznredez" descr="http://www.hami.gov.cn/_mediafile/hmdq/2015/11/25/47xznred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xznredez" descr="http://www.hami.gov.cn/_mediafile/hmdq/2015/11/25/47xznrede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92" w:rsidRDefault="00B94392" w:rsidP="00B94392">
      <w:pPr>
        <w:pStyle w:val="a3"/>
        <w:shd w:val="clear" w:color="auto" w:fill="FFFFFF"/>
        <w:spacing w:before="0" w:beforeAutospacing="0" w:after="150" w:afterAutospacing="0" w:line="420" w:lineRule="atLeast"/>
        <w:ind w:firstLine="42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5800725"/>
            <wp:effectExtent l="19050" t="0" r="0" b="0"/>
            <wp:docPr id="2" name="8f7r97jdez" descr="http://www.hami.gov.cn/_mediafile/hmdq/2015/11/25/8f7r97jd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7r97jdez" descr="http://www.hami.gov.cn/_mediafile/hmdq/2015/11/25/8f7r97jd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405A"/>
    <w:rsid w:val="00323B43"/>
    <w:rsid w:val="003D37D8"/>
    <w:rsid w:val="00426133"/>
    <w:rsid w:val="004358AB"/>
    <w:rsid w:val="008B7726"/>
    <w:rsid w:val="00B9439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39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9439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43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2015-11-25T12:25:00Z</dcterms:modified>
</cp:coreProperties>
</file>