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890"/>
        <w:tblOverlap w:val="never"/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2331"/>
        <w:gridCol w:w="3813"/>
        <w:gridCol w:w="715"/>
        <w:gridCol w:w="728"/>
        <w:gridCol w:w="1861"/>
      </w:tblGrid>
      <w:tr w:rsidR="00056381" w:rsidTr="00056381">
        <w:trPr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科室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专科博士后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专项博士后</w:t>
            </w:r>
          </w:p>
        </w:tc>
        <w:tc>
          <w:tcPr>
            <w:tcW w:w="715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专 家</w:t>
            </w:r>
          </w:p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博士后</w:t>
            </w:r>
          </w:p>
        </w:tc>
        <w:tc>
          <w:tcPr>
            <w:tcW w:w="728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专 题</w:t>
            </w:r>
          </w:p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博士后</w:t>
            </w: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合作导师</w:t>
            </w:r>
          </w:p>
        </w:tc>
      </w:tr>
      <w:tr w:rsidR="00056381" w:rsidTr="00056381">
        <w:trPr>
          <w:trHeight w:val="861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普通外科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18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胃肠外科，腹腔感染，克罗恩外科并发症，放射线对肠粘膜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ind w:rightChars="20" w:right="42"/>
              <w:rPr>
                <w:rFonts w:ascii="仿宋_GB2312" w:eastAsia="仿宋_GB2312" w:hint="eastAsia"/>
                <w:spacing w:val="-18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973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18"/>
                <w:szCs w:val="18"/>
              </w:rPr>
              <w:t>计划课题：小肠移植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慢性失功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脂类代谢的研究、肠屏障功能、习惯性便秘、重症急性胰腺炎等</w:t>
            </w:r>
          </w:p>
        </w:tc>
        <w:tc>
          <w:tcPr>
            <w:tcW w:w="715" w:type="dxa"/>
            <w:vMerge w:val="restart"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根据需求确定</w:t>
            </w:r>
          </w:p>
        </w:tc>
        <w:tc>
          <w:tcPr>
            <w:tcW w:w="728" w:type="dxa"/>
            <w:vMerge w:val="restart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根据需求确定</w:t>
            </w: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黎介寿院士 李  宁教授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李幼生教授 </w:t>
            </w: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朱维铭教授</w:t>
            </w:r>
            <w:proofErr w:type="gramEnd"/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李秋荣教授 任建安教授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李维勤教授</w:t>
            </w:r>
          </w:p>
        </w:tc>
      </w:tr>
      <w:tr w:rsidR="00056381" w:rsidTr="00056381">
        <w:trPr>
          <w:trHeight w:val="1027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肾脏病科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肾脏病学、临床医学、系统生物学、分子生物学、免疫学、生物信息学、药学、临床流行病学等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ind w:rightChars="20" w:right="42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973计划课题：肾脏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病基础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研究；分子生物学（特别是microRNA基础研究）；系统生物学；遗传学与表观遗传学；基于肾脏病损伤机制的生物标记物筛查与药物作用靶点的研究等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刘志红院士 季大玺教授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唐  </w:t>
            </w: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政教授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 陈惠萍教授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胡新伟教授</w:t>
            </w:r>
          </w:p>
        </w:tc>
      </w:tr>
      <w:tr w:rsidR="00056381" w:rsidTr="00056381">
        <w:trPr>
          <w:trHeight w:val="615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医学影像科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2"/>
                <w:sz w:val="18"/>
                <w:szCs w:val="18"/>
              </w:rPr>
              <w:t>肿瘤分子影像、脑功能影像、心脑血管病影像等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理工类的跨学科人员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ind w:rightChars="20" w:right="42"/>
              <w:rPr>
                <w:rFonts w:ascii="仿宋_GB2312" w:eastAsia="仿宋_GB2312" w:hint="eastAsia"/>
                <w:spacing w:val="-26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973计划课题“多源影像信息融合与计算平台及多模态成像系统研究”，在分子影像、功能影像等方向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卢光明教授</w:t>
            </w:r>
          </w:p>
        </w:tc>
      </w:tr>
      <w:tr w:rsidR="00056381" w:rsidTr="00056381">
        <w:trPr>
          <w:trHeight w:hRule="exact" w:val="510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神经外科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脑血管病、脑肿瘤、脑外伤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国家自然科学基金课题6项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王汉东教授 </w:t>
            </w: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史继新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杭春华教授</w:t>
            </w:r>
          </w:p>
        </w:tc>
      </w:tr>
      <w:tr w:rsidR="00056381" w:rsidTr="00056381">
        <w:trPr>
          <w:trHeight w:val="296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骨    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骨科、关节外科等相关专业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国家自然科学基金课题3项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赵建宁教授</w:t>
            </w:r>
          </w:p>
        </w:tc>
      </w:tr>
      <w:tr w:rsidR="00056381" w:rsidTr="00056381">
        <w:trPr>
          <w:trHeight w:val="300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神经内科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脑神经元损伤的修复、生命科学、生物工程、基础医学、药学、或者理工类的跨学科人员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6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6"/>
                <w:sz w:val="18"/>
                <w:szCs w:val="18"/>
              </w:rPr>
              <w:t>国家自然科学基金课题10项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刘新峰教授</w:t>
            </w:r>
          </w:p>
        </w:tc>
      </w:tr>
      <w:tr w:rsidR="00056381" w:rsidTr="00056381">
        <w:trPr>
          <w:trHeight w:hRule="exact" w:val="510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40"/>
                <w:sz w:val="18"/>
                <w:szCs w:val="18"/>
              </w:rPr>
              <w:t>麻醉科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围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术期重要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脏器保护、神经病理性疼痛机理，麻醉学、神经生物学等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国家自然科学基金课题2项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李伟彦教授 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徐建国教授</w:t>
            </w:r>
          </w:p>
        </w:tc>
      </w:tr>
      <w:tr w:rsidR="00056381" w:rsidTr="00056381">
        <w:trPr>
          <w:trHeight w:hRule="exact" w:val="510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分子生物学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分子生物研究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国家自然科学基金课题4项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李晓军教授 </w:t>
            </w: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李芳秋教授</w:t>
            </w:r>
            <w:proofErr w:type="gramEnd"/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姚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兵教授</w:t>
            </w:r>
            <w:proofErr w:type="gramEnd"/>
          </w:p>
        </w:tc>
      </w:tr>
      <w:tr w:rsidR="00056381" w:rsidTr="00056381">
        <w:trPr>
          <w:trHeight w:hRule="exact" w:val="510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呼吸内科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肺部感染、急性肺损伤、肺癌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国家自然科学基金课题2项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施  毅教授</w:t>
            </w:r>
          </w:p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宋  勇教授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40"/>
                <w:sz w:val="18"/>
                <w:szCs w:val="18"/>
              </w:rPr>
              <w:t>病理科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病理基础研究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国家自然科学基金课题3项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周晓军教授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40"/>
                <w:sz w:val="18"/>
                <w:szCs w:val="18"/>
              </w:rPr>
              <w:t>肿瘤科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美御治疗、基因治疗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国家自然科学基金课题7项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陈龙邦教授  管晓翔教授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40"/>
                <w:sz w:val="18"/>
                <w:szCs w:val="18"/>
              </w:rPr>
              <w:t>口腔科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口腔医学专业、分子遗传学等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国家自然科学基金课题2项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毛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钊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心胸外科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普胸外科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方向、心血管外科方向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国家自然科学基金课题2项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sz w:val="18"/>
                <w:szCs w:val="18"/>
              </w:rPr>
              <w:t xml:space="preserve">李德闽教授    景    华 </w:t>
            </w:r>
            <w:r>
              <w:rPr>
                <w:rFonts w:ascii="仿宋_GB2312" w:eastAsia="仿宋_GB2312" w:hint="eastAsia"/>
                <w:sz w:val="18"/>
                <w:szCs w:val="18"/>
              </w:rPr>
              <w:t>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内分泌科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国家自然科学基金课题4项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坚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耳鼻喉科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耳鼻咽喉头颈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王秋萍教授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消化内科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消化系统癌症发病的病理机制研究、内镜筛查、早期诊断及微创治疗，以及溃疡性结肠炎的实验与临床研究等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现承担</w:t>
            </w:r>
            <w:proofErr w:type="gramEnd"/>
            <w:r>
              <w:rPr>
                <w:rFonts w:ascii="仿宋_GB2312" w:eastAsia="仿宋_GB2312" w:hint="eastAsia"/>
                <w:spacing w:val="-4"/>
                <w:sz w:val="18"/>
                <w:szCs w:val="18"/>
              </w:rPr>
              <w:t>国家自然科学基金课题4项，军队及省部级基金多项</w:t>
            </w: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汪芳裕教授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40"/>
                <w:sz w:val="18"/>
                <w:szCs w:val="18"/>
              </w:rPr>
              <w:t>皮肤科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相关专业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桑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红教授</w:t>
            </w:r>
            <w:proofErr w:type="gramEnd"/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烧伤整形科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整形外科、口腔颌面外科或皮肤科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洪志坚教授 袁斯明教授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泌尿外科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获得泌尿外科博士学位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高建平教授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急救医学科</w:t>
            </w:r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急救医学相关专业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聂时南教授</w:t>
            </w:r>
          </w:p>
        </w:tc>
      </w:tr>
      <w:tr w:rsidR="00056381" w:rsidTr="00056381">
        <w:trPr>
          <w:trHeight w:val="284"/>
          <w:jc w:val="center"/>
        </w:trPr>
        <w:tc>
          <w:tcPr>
            <w:tcW w:w="1034" w:type="dxa"/>
            <w:vAlign w:val="center"/>
          </w:tcPr>
          <w:p w:rsidR="00056381" w:rsidRDefault="00056381" w:rsidP="00E31DD8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中西医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结合科</w:t>
            </w:r>
            <w:proofErr w:type="gramEnd"/>
          </w:p>
        </w:tc>
        <w:tc>
          <w:tcPr>
            <w:tcW w:w="233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中医中药基础与临床相关专业</w:t>
            </w:r>
          </w:p>
        </w:tc>
        <w:tc>
          <w:tcPr>
            <w:tcW w:w="3813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pacing w:val="-2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:rsidR="00056381" w:rsidRDefault="00056381" w:rsidP="00E31DD8">
            <w:pPr>
              <w:spacing w:line="240" w:lineRule="exact"/>
              <w:ind w:left="-50" w:rightChars="-50" w:right="-105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056381" w:rsidRDefault="00056381" w:rsidP="00E31DD8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蔡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辉教授</w:t>
            </w:r>
            <w:proofErr w:type="gramEnd"/>
          </w:p>
        </w:tc>
      </w:tr>
      <w:tr w:rsidR="00056381" w:rsidTr="00056381">
        <w:trPr>
          <w:trHeight w:val="442"/>
          <w:jc w:val="center"/>
        </w:trPr>
        <w:tc>
          <w:tcPr>
            <w:tcW w:w="10482" w:type="dxa"/>
            <w:gridSpan w:val="6"/>
            <w:vAlign w:val="center"/>
          </w:tcPr>
          <w:p w:rsidR="00056381" w:rsidRDefault="00056381" w:rsidP="00E31DD8">
            <w:pPr>
              <w:spacing w:line="240" w:lineRule="exact"/>
              <w:ind w:firstLineChars="150" w:firstLine="271"/>
              <w:rPr>
                <w:rFonts w:ascii="仿宋_GB2312" w:eastAsia="仿宋_GB2312" w:hint="eastAsia"/>
                <w:spacing w:val="-26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备注：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眼科、心血管内科、妇产科、核医学科、超声诊断科、血液科等科室根据需求招收。</w:t>
            </w:r>
          </w:p>
        </w:tc>
      </w:tr>
    </w:tbl>
    <w:p w:rsidR="00C20BAF" w:rsidRPr="00056381" w:rsidRDefault="00056381" w:rsidP="00056381">
      <w:pPr>
        <w:jc w:val="center"/>
        <w:rPr>
          <w:rFonts w:ascii="黑体" w:eastAsia="黑体" w:hAnsi="黑体"/>
          <w:sz w:val="30"/>
          <w:szCs w:val="30"/>
        </w:rPr>
      </w:pPr>
      <w:r w:rsidRPr="00056381">
        <w:rPr>
          <w:rFonts w:ascii="黑体" w:eastAsia="黑体" w:hAnsi="黑体" w:hint="eastAsia"/>
          <w:sz w:val="30"/>
          <w:szCs w:val="30"/>
        </w:rPr>
        <w:t>南京军区南京总医院博士后招收范围和数量</w:t>
      </w:r>
    </w:p>
    <w:sectPr w:rsidR="00C20BAF" w:rsidRPr="0005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1"/>
    <w:rsid w:val="00056381"/>
    <w:rsid w:val="008B4587"/>
    <w:rsid w:val="00C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016E-41AB-416E-8BA9-750A81E3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byipei B</dc:creator>
  <cp:keywords/>
  <dc:description/>
  <cp:lastModifiedBy>byipei B</cp:lastModifiedBy>
  <cp:revision>1</cp:revision>
  <dcterms:created xsi:type="dcterms:W3CDTF">2015-11-26T00:53:00Z</dcterms:created>
  <dcterms:modified xsi:type="dcterms:W3CDTF">2015-11-26T00:54:00Z</dcterms:modified>
</cp:coreProperties>
</file>