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780"/>
        <w:gridCol w:w="495"/>
        <w:gridCol w:w="870"/>
        <w:gridCol w:w="2055"/>
        <w:gridCol w:w="1215"/>
        <w:gridCol w:w="1719"/>
      </w:tblGrid>
      <w:tr w:rsidR="00126FF3" w:rsidRPr="00126FF3" w:rsidTr="00126FF3">
        <w:trPr>
          <w:trHeight w:val="386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和专业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26FF3" w:rsidRPr="00126FF3" w:rsidTr="00126FF3">
        <w:trPr>
          <w:trHeight w:val="32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建筑工程专业教师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王晓明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固体力学专业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26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公共课教师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俞跃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华东师范大学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中国哲学专业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33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外语类专业教师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1981.07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德国基尔大学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计量经济学专业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409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机电类专业教师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裘腾威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浙江工业大学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机械制造及自动化专业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33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艺术设计专业教师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杨蓓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1991.08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伦敦政治经济学院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媒体与传播专业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13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艺术设计专业教师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1990.10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国立台北科技大学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创新设计专业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136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126FF3" w:rsidRPr="00126FF3" w:rsidTr="00126FF3">
        <w:trPr>
          <w:trHeight w:val="56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国际贸易专业教师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华忆迪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1991.10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宁波诺丁汉大学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国际商务专业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英语专业八级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雅思6.5分（2014.03.04）</w:t>
            </w:r>
          </w:p>
        </w:tc>
      </w:tr>
      <w:tr w:rsidR="00126FF3" w:rsidRPr="00126FF3" w:rsidTr="00126FF3">
        <w:trPr>
          <w:trHeight w:val="56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西班牙语专业教师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1991.11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巴塞罗那自治大学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西班牙语、西班牙语文学与对外西班牙语专业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FF3" w:rsidRPr="00126FF3" w:rsidRDefault="00126FF3" w:rsidP="00126FF3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6F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6FF3"/>
    <w:rsid w:val="00323B43"/>
    <w:rsid w:val="003D37D8"/>
    <w:rsid w:val="00426133"/>
    <w:rsid w:val="004358AB"/>
    <w:rsid w:val="008B7726"/>
    <w:rsid w:val="00AA7CE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2015-12-01T09:39:00Z</dcterms:modified>
</cp:coreProperties>
</file>