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CellMar>
          <w:left w:w="0" w:type="dxa"/>
          <w:right w:w="0" w:type="dxa"/>
        </w:tblCellMar>
        <w:tblLook w:val="04A0"/>
      </w:tblPr>
      <w:tblGrid>
        <w:gridCol w:w="580"/>
        <w:gridCol w:w="1080"/>
        <w:gridCol w:w="3360"/>
        <w:gridCol w:w="2100"/>
        <w:gridCol w:w="580"/>
        <w:gridCol w:w="1240"/>
      </w:tblGrid>
      <w:tr w:rsidR="00863F6E" w:rsidRPr="00863F6E" w:rsidTr="00863F6E">
        <w:trPr>
          <w:trHeight w:val="990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9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40"/>
            </w:tblGrid>
            <w:tr w:rsidR="00863F6E" w:rsidRPr="00863F6E">
              <w:trPr>
                <w:trHeight w:val="990"/>
              </w:trPr>
              <w:tc>
                <w:tcPr>
                  <w:tcW w:w="8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F6E" w:rsidRPr="00863F6E" w:rsidRDefault="00863F6E" w:rsidP="00863F6E">
                  <w:pPr>
                    <w:widowControl/>
                    <w:jc w:val="left"/>
                    <w:rPr>
                      <w:rFonts w:ascii="Verdana" w:eastAsia="宋体" w:hAnsi="Verdana" w:cs="宋体"/>
                      <w:color w:val="505050"/>
                      <w:kern w:val="0"/>
                      <w:sz w:val="18"/>
                      <w:szCs w:val="18"/>
                    </w:rPr>
                  </w:pPr>
                  <w:r w:rsidRPr="00863F6E">
                    <w:rPr>
                      <w:rFonts w:ascii="Verdana" w:eastAsia="宋体" w:hAnsi="Verdana" w:cs="宋体"/>
                      <w:color w:val="000000"/>
                      <w:kern w:val="0"/>
                      <w:sz w:val="40"/>
                      <w:szCs w:val="48"/>
                    </w:rPr>
                    <w:t>2015</w:t>
                  </w:r>
                  <w:r w:rsidRPr="00863F6E">
                    <w:rPr>
                      <w:rFonts w:ascii="Verdana" w:eastAsia="宋体" w:hAnsi="Verdana" w:cs="宋体"/>
                      <w:color w:val="000000"/>
                      <w:kern w:val="0"/>
                      <w:sz w:val="40"/>
                      <w:szCs w:val="48"/>
                    </w:rPr>
                    <w:t>年雄县事业单位招聘工作人员面试成绩单</w:t>
                  </w:r>
                </w:p>
              </w:tc>
            </w:tr>
          </w:tbl>
          <w:p w:rsidR="00863F6E" w:rsidRPr="00863F6E" w:rsidRDefault="00863F6E" w:rsidP="00863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863F6E" w:rsidRPr="00863F6E" w:rsidTr="00863F6E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场次：第一面试室（上午）                           日期：2015年11月29日                             </w:t>
            </w:r>
          </w:p>
        </w:tc>
      </w:tr>
      <w:tr w:rsidR="00863F6E" w:rsidRPr="00863F6E" w:rsidTr="00863F6E">
        <w:trPr>
          <w:trHeight w:val="10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面试抽签号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岗位</w:t>
            </w: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面试得分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许成成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130638198908172011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76.4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唐文龙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130638199203052014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05010826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高丹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130638199209010069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05010821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孟宽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130681199310030637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朱洁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13063819881014854X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83.8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姚海鹏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130638199208138511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付新华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130638198805103515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05010823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蒋旭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130638199106013638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吴亚廷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130621199302131220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董雪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130638199309017524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05010822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刘再前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13063819920401751X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05010824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王萃平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130684198803113267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863F6E" w:rsidRPr="00863F6E" w:rsidTr="00863F6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righ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王楠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  <w:t>130638199103298519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05010905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F6E" w:rsidRPr="00863F6E" w:rsidRDefault="00863F6E" w:rsidP="00863F6E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863F6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</w:tbl>
    <w:p w:rsidR="00604D71" w:rsidRDefault="00863F6E"/>
    <w:sectPr w:rsidR="00604D71" w:rsidSect="00B2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F6E"/>
    <w:rsid w:val="005D7DD3"/>
    <w:rsid w:val="00863F6E"/>
    <w:rsid w:val="00960123"/>
    <w:rsid w:val="00B2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3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2015-11-30T02:42:00Z</dcterms:created>
  <dcterms:modified xsi:type="dcterms:W3CDTF">2015-11-30T02:43:00Z</dcterms:modified>
</cp:coreProperties>
</file>