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82" w:rsidRDefault="002D3B82" w:rsidP="002D3B82">
      <w:pPr>
        <w:rPr>
          <w:rFonts w:ascii="华文中宋" w:eastAsia="华文中宋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华文中宋" w:eastAsia="华文中宋" w:hAnsi="华文中宋" w:hint="eastAsia"/>
          <w:sz w:val="32"/>
          <w:szCs w:val="32"/>
        </w:rPr>
        <w:t xml:space="preserve">　　　　　</w:t>
      </w:r>
    </w:p>
    <w:p w:rsidR="002D3B82" w:rsidRDefault="002D3B82" w:rsidP="002D3B82">
      <w:pPr>
        <w:ind w:firstLineChars="650" w:firstLine="2340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2015年余杭区事业单位招聘第二批拟聘用人员信息公示</w:t>
      </w:r>
    </w:p>
    <w:tbl>
      <w:tblPr>
        <w:tblW w:w="0" w:type="auto"/>
        <w:tblInd w:w="93" w:type="dxa"/>
        <w:tblLayout w:type="fixed"/>
        <w:tblLook w:val="0000"/>
      </w:tblPr>
      <w:tblGrid>
        <w:gridCol w:w="556"/>
        <w:gridCol w:w="1161"/>
        <w:gridCol w:w="962"/>
        <w:gridCol w:w="1321"/>
        <w:gridCol w:w="556"/>
        <w:gridCol w:w="1004"/>
        <w:gridCol w:w="1744"/>
        <w:gridCol w:w="1369"/>
        <w:gridCol w:w="1172"/>
        <w:gridCol w:w="792"/>
        <w:gridCol w:w="898"/>
        <w:gridCol w:w="813"/>
        <w:gridCol w:w="834"/>
        <w:gridCol w:w="834"/>
      </w:tblGrid>
      <w:tr w:rsidR="002D3B82" w:rsidTr="00F52AB2">
        <w:trPr>
          <w:trHeight w:val="119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拟聘用单位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拟聘岗位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 xml:space="preserve">学历及所学专业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综合成绩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综合排名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招聘  人数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体检结论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8"/>
                <w:szCs w:val="28"/>
              </w:rPr>
              <w:t>考察结论</w:t>
            </w:r>
          </w:p>
        </w:tc>
      </w:tr>
      <w:tr w:rsidR="002D3B82" w:rsidTr="00F52AB2">
        <w:trPr>
          <w:trHeight w:val="8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余杭区气象局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天气预报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史欣怡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199005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南京信息工程大学（全日制）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本科：大气科学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76.46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合格</w:t>
            </w:r>
          </w:p>
        </w:tc>
      </w:tr>
      <w:tr w:rsidR="002D3B82" w:rsidTr="00F52AB2">
        <w:trPr>
          <w:trHeight w:val="8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天气预报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何妤斐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199205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成都信息工程学院（全日制）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本科：大气科学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74.03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合格</w:t>
            </w:r>
          </w:p>
        </w:tc>
      </w:tr>
      <w:tr w:rsidR="002D3B82" w:rsidTr="00F52AB2">
        <w:trPr>
          <w:trHeight w:val="8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天气预报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沈晨薇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199107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南京信息工程大学（全日制）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本科：大气科学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73.48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合格</w:t>
            </w:r>
          </w:p>
        </w:tc>
      </w:tr>
      <w:tr w:rsidR="002D3B82" w:rsidTr="00F52AB2">
        <w:trPr>
          <w:trHeight w:val="8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余杭区径山镇人民政府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财会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梁维彪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男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199104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绍兴文理学院（全日制）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本科：会计学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具有会计从业资格证书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78.74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合格</w:t>
            </w:r>
          </w:p>
        </w:tc>
      </w:tr>
      <w:tr w:rsidR="002D3B82" w:rsidTr="00F52AB2">
        <w:trPr>
          <w:trHeight w:val="8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水利管理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邵培卓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男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199201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华北水利水电大学（全日制）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本科：水利水电工程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70.4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合格</w:t>
            </w:r>
          </w:p>
        </w:tc>
      </w:tr>
      <w:tr w:rsidR="002D3B82" w:rsidTr="00F52AB2">
        <w:trPr>
          <w:trHeight w:val="8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工程管理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王婷婷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199209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浙江农林大学（全日制）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本科：土木工程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78.22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82" w:rsidRDefault="002D3B82" w:rsidP="00F52AB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合格</w:t>
            </w:r>
          </w:p>
        </w:tc>
      </w:tr>
    </w:tbl>
    <w:p w:rsidR="002D3B82" w:rsidRDefault="002D3B82" w:rsidP="002D3B82"/>
    <w:p w:rsidR="004358AB" w:rsidRDefault="004358AB" w:rsidP="00D31D50">
      <w:pPr>
        <w:spacing w:line="220" w:lineRule="atLeast"/>
      </w:pPr>
    </w:p>
    <w:sectPr w:rsidR="004358AB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文泉驿微米黑"/>
    <w:charset w:val="86"/>
    <w:family w:val="modern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D3B82"/>
    <w:rsid w:val="00323B43"/>
    <w:rsid w:val="003D37D8"/>
    <w:rsid w:val="00426133"/>
    <w:rsid w:val="004358AB"/>
    <w:rsid w:val="006A239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2015-12-07T11:52:00Z</dcterms:modified>
</cp:coreProperties>
</file>