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1F70" w:rsidRDefault="00D6075D">
      <w:pPr>
        <w:spacing w:line="440" w:lineRule="exact"/>
        <w:jc w:val="center"/>
        <w:rPr>
          <w:rFonts w:ascii="仿宋_GB2312" w:eastAsia="仿宋_GB2312" w:hAnsi="仿宋_GB2312" w:cs="仿宋_GB2312"/>
          <w:b/>
          <w:bCs/>
          <w:kern w:val="0"/>
          <w:sz w:val="44"/>
          <w:szCs w:val="44"/>
        </w:rPr>
      </w:pPr>
      <w:r>
        <w:rPr>
          <w:rFonts w:ascii="仿宋_GB2312" w:eastAsia="仿宋_GB2312" w:hAnsi="仿宋_GB2312" w:cs="仿宋_GB2312" w:hint="eastAsia"/>
          <w:b/>
          <w:bCs/>
          <w:kern w:val="0"/>
          <w:sz w:val="44"/>
          <w:szCs w:val="44"/>
        </w:rPr>
        <w:t>界首市人民医院概况</w:t>
      </w:r>
    </w:p>
    <w:p w:rsidR="006D1F70" w:rsidRDefault="006D1F70">
      <w:pPr>
        <w:spacing w:line="440" w:lineRule="exact"/>
        <w:jc w:val="center"/>
        <w:rPr>
          <w:rFonts w:ascii="仿宋_GB2312" w:eastAsia="仿宋_GB2312" w:hAnsi="仿宋_GB2312" w:cs="仿宋_GB2312"/>
          <w:b/>
          <w:bCs/>
          <w:kern w:val="0"/>
        </w:rPr>
      </w:pPr>
    </w:p>
    <w:p w:rsidR="006D1F70" w:rsidRDefault="00D6075D">
      <w:pPr>
        <w:spacing w:line="400" w:lineRule="exact"/>
        <w:ind w:firstLineChars="200" w:firstLine="560"/>
        <w:rPr>
          <w:rFonts w:ascii="仿宋_GB2312" w:eastAsia="仿宋_GB2312" w:hAnsi="仿宋_GB2312" w:cs="仿宋_GB2312"/>
          <w:kern w:val="0"/>
          <w:sz w:val="28"/>
          <w:szCs w:val="28"/>
        </w:rPr>
      </w:pPr>
      <w:r>
        <w:rPr>
          <w:rFonts w:ascii="仿宋_GB2312" w:eastAsia="仿宋_GB2312" w:hAnsi="仿宋_GB2312" w:cs="仿宋_GB2312" w:hint="eastAsia"/>
          <w:sz w:val="28"/>
          <w:szCs w:val="28"/>
        </w:rPr>
        <w:t>界首市人民医院始建于</w:t>
      </w:r>
      <w:r>
        <w:rPr>
          <w:rFonts w:ascii="仿宋_GB2312" w:eastAsia="仿宋_GB2312" w:hAnsi="仿宋_GB2312" w:cs="仿宋_GB2312"/>
          <w:sz w:val="28"/>
          <w:szCs w:val="28"/>
        </w:rPr>
        <w:t>1950</w:t>
      </w:r>
      <w:r>
        <w:rPr>
          <w:rFonts w:ascii="仿宋_GB2312" w:eastAsia="仿宋_GB2312" w:hAnsi="仿宋_GB2312" w:cs="仿宋_GB2312" w:hint="eastAsia"/>
          <w:sz w:val="28"/>
          <w:szCs w:val="28"/>
        </w:rPr>
        <w:t>年，是全市唯一一家国家“二甲”医院、国际爱婴医院，系全市医疗、</w:t>
      </w:r>
      <w:r>
        <w:rPr>
          <w:rFonts w:ascii="仿宋_GB2312" w:eastAsia="仿宋_GB2312" w:hAnsi="仿宋_GB2312" w:cs="仿宋_GB2312" w:hint="eastAsia"/>
          <w:kern w:val="0"/>
          <w:sz w:val="28"/>
          <w:szCs w:val="28"/>
        </w:rPr>
        <w:t>教学、</w:t>
      </w:r>
      <w:r>
        <w:rPr>
          <w:rFonts w:ascii="仿宋_GB2312" w:eastAsia="仿宋_GB2312" w:hAnsi="仿宋_GB2312" w:cs="仿宋_GB2312" w:hint="eastAsia"/>
          <w:sz w:val="28"/>
          <w:szCs w:val="28"/>
        </w:rPr>
        <w:t>急救、预防、保健、康复中心，</w:t>
      </w:r>
      <w:r>
        <w:rPr>
          <w:rFonts w:ascii="仿宋_GB2312" w:eastAsia="仿宋_GB2312" w:hAnsi="仿宋_GB2312" w:cs="仿宋_GB2312" w:hint="eastAsia"/>
          <w:kern w:val="0"/>
          <w:sz w:val="28"/>
          <w:szCs w:val="28"/>
        </w:rPr>
        <w:t>安徽医科大学研究生班课程教</w:t>
      </w:r>
      <w:bookmarkStart w:id="0" w:name="_GoBack"/>
      <w:bookmarkEnd w:id="0"/>
      <w:r>
        <w:rPr>
          <w:rFonts w:ascii="仿宋_GB2312" w:eastAsia="仿宋_GB2312" w:hAnsi="仿宋_GB2312" w:cs="仿宋_GB2312" w:hint="eastAsia"/>
          <w:kern w:val="0"/>
          <w:sz w:val="28"/>
          <w:szCs w:val="28"/>
        </w:rPr>
        <w:t>学点。现有编制床位</w:t>
      </w:r>
      <w:r>
        <w:rPr>
          <w:rFonts w:ascii="仿宋_GB2312" w:eastAsia="仿宋_GB2312" w:hAnsi="仿宋_GB2312" w:cs="仿宋_GB2312"/>
          <w:kern w:val="0"/>
          <w:sz w:val="28"/>
          <w:szCs w:val="28"/>
        </w:rPr>
        <w:t>1200</w:t>
      </w:r>
      <w:r>
        <w:rPr>
          <w:rFonts w:ascii="仿宋_GB2312" w:eastAsia="仿宋_GB2312" w:hAnsi="仿宋_GB2312" w:cs="仿宋_GB2312" w:hint="eastAsia"/>
          <w:kern w:val="0"/>
          <w:sz w:val="28"/>
          <w:szCs w:val="28"/>
        </w:rPr>
        <w:t>张，</w:t>
      </w:r>
      <w:r>
        <w:rPr>
          <w:rFonts w:ascii="仿宋_GB2312" w:eastAsia="仿宋_GB2312" w:hAnsi="仿宋_GB2312" w:cs="仿宋_GB2312" w:hint="eastAsia"/>
          <w:sz w:val="28"/>
          <w:szCs w:val="28"/>
        </w:rPr>
        <w:t>在岗职工</w:t>
      </w:r>
      <w:r>
        <w:rPr>
          <w:rFonts w:ascii="仿宋_GB2312" w:eastAsia="仿宋_GB2312" w:hAnsi="仿宋_GB2312" w:cs="仿宋_GB2312"/>
          <w:sz w:val="28"/>
          <w:szCs w:val="28"/>
        </w:rPr>
        <w:t>1163</w:t>
      </w:r>
      <w:r>
        <w:rPr>
          <w:rFonts w:ascii="仿宋_GB2312" w:eastAsia="仿宋_GB2312" w:hAnsi="仿宋_GB2312" w:cs="仿宋_GB2312" w:hint="eastAsia"/>
          <w:sz w:val="28"/>
          <w:szCs w:val="28"/>
        </w:rPr>
        <w:t>人，其中高级职称</w:t>
      </w:r>
      <w:r>
        <w:rPr>
          <w:rFonts w:ascii="仿宋_GB2312" w:eastAsia="仿宋_GB2312" w:hAnsi="仿宋_GB2312" w:cs="仿宋_GB2312"/>
          <w:sz w:val="28"/>
          <w:szCs w:val="28"/>
        </w:rPr>
        <w:t>44</w:t>
      </w:r>
      <w:r>
        <w:rPr>
          <w:rFonts w:ascii="仿宋_GB2312" w:eastAsia="仿宋_GB2312" w:hAnsi="仿宋_GB2312" w:cs="仿宋_GB2312" w:hint="eastAsia"/>
          <w:sz w:val="28"/>
          <w:szCs w:val="28"/>
        </w:rPr>
        <w:t>人（正高</w:t>
      </w:r>
      <w:r>
        <w:rPr>
          <w:rFonts w:ascii="仿宋_GB2312" w:eastAsia="仿宋_GB2312" w:hAnsi="仿宋_GB2312" w:cs="仿宋_GB2312"/>
          <w:sz w:val="28"/>
          <w:szCs w:val="28"/>
        </w:rPr>
        <w:t>8</w:t>
      </w:r>
      <w:r>
        <w:rPr>
          <w:rFonts w:ascii="仿宋_GB2312" w:eastAsia="仿宋_GB2312" w:hAnsi="仿宋_GB2312" w:cs="仿宋_GB2312" w:hint="eastAsia"/>
          <w:sz w:val="28"/>
          <w:szCs w:val="28"/>
        </w:rPr>
        <w:t>人），中级职称</w:t>
      </w:r>
      <w:r>
        <w:rPr>
          <w:rFonts w:ascii="仿宋_GB2312" w:eastAsia="仿宋_GB2312" w:hAnsi="仿宋_GB2312" w:cs="仿宋_GB2312"/>
          <w:sz w:val="28"/>
          <w:szCs w:val="28"/>
        </w:rPr>
        <w:t>233</w:t>
      </w:r>
      <w:r>
        <w:rPr>
          <w:rFonts w:ascii="仿宋_GB2312" w:eastAsia="仿宋_GB2312" w:hAnsi="仿宋_GB2312" w:cs="仿宋_GB2312" w:hint="eastAsia"/>
          <w:sz w:val="28"/>
          <w:szCs w:val="28"/>
        </w:rPr>
        <w:t>人，</w:t>
      </w:r>
      <w:r>
        <w:rPr>
          <w:rFonts w:ascii="仿宋_GB2312" w:eastAsia="仿宋_GB2312" w:hAnsi="仿宋_GB2312" w:cs="仿宋_GB2312" w:hint="eastAsia"/>
          <w:kern w:val="0"/>
          <w:sz w:val="28"/>
          <w:szCs w:val="28"/>
        </w:rPr>
        <w:t>博士、硕士研究生</w:t>
      </w:r>
      <w:r>
        <w:rPr>
          <w:rFonts w:ascii="仿宋_GB2312" w:eastAsia="仿宋_GB2312" w:hAnsi="仿宋_GB2312" w:cs="仿宋_GB2312"/>
          <w:kern w:val="0"/>
          <w:sz w:val="28"/>
          <w:szCs w:val="28"/>
        </w:rPr>
        <w:t>10</w:t>
      </w:r>
      <w:r>
        <w:rPr>
          <w:rFonts w:ascii="仿宋_GB2312" w:eastAsia="仿宋_GB2312" w:hAnsi="仿宋_GB2312" w:cs="仿宋_GB2312" w:hint="eastAsia"/>
          <w:kern w:val="0"/>
          <w:sz w:val="28"/>
          <w:szCs w:val="28"/>
        </w:rPr>
        <w:t>人。</w:t>
      </w:r>
    </w:p>
    <w:p w:rsidR="006D1F70" w:rsidRDefault="00D6075D">
      <w:pPr>
        <w:widowControl/>
        <w:autoSpaceDE w:val="0"/>
        <w:autoSpaceDN w:val="0"/>
        <w:adjustRightInd w:val="0"/>
        <w:spacing w:line="400" w:lineRule="exact"/>
        <w:ind w:firstLineChars="200" w:firstLine="560"/>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t>医院</w:t>
      </w:r>
      <w:r>
        <w:rPr>
          <w:rFonts w:ascii="仿宋_GB2312" w:eastAsia="仿宋_GB2312" w:hAnsi="仿宋_GB2312" w:cs="仿宋_GB2312" w:hint="eastAsia"/>
          <w:sz w:val="28"/>
          <w:szCs w:val="28"/>
        </w:rPr>
        <w:t>设有神经内科、心血管内科、呼吸内科、肿瘤内科、儿科、感染病科、中西医结合科、放疗科和神经外科、骨科、耳鼻喉科、眼科、</w:t>
      </w:r>
      <w:r>
        <w:rPr>
          <w:rFonts w:ascii="仿宋_GB2312" w:eastAsia="仿宋_GB2312" w:hAnsi="仿宋_GB2312" w:cs="仿宋_GB2312"/>
          <w:sz w:val="28"/>
          <w:szCs w:val="28"/>
        </w:rPr>
        <w:t>ICU</w:t>
      </w:r>
      <w:r>
        <w:rPr>
          <w:rFonts w:ascii="仿宋_GB2312" w:eastAsia="仿宋_GB2312" w:hAnsi="仿宋_GB2312" w:cs="仿宋_GB2312" w:hint="eastAsia"/>
          <w:sz w:val="28"/>
          <w:szCs w:val="28"/>
        </w:rPr>
        <w:t>、妇产科、普外科等临床科室</w:t>
      </w:r>
      <w:r>
        <w:rPr>
          <w:rFonts w:ascii="仿宋_GB2312" w:eastAsia="仿宋_GB2312" w:hAnsi="仿宋_GB2312" w:cs="仿宋_GB2312"/>
          <w:sz w:val="28"/>
          <w:szCs w:val="28"/>
        </w:rPr>
        <w:t>21</w:t>
      </w:r>
      <w:r>
        <w:rPr>
          <w:rFonts w:ascii="仿宋_GB2312" w:eastAsia="仿宋_GB2312" w:hAnsi="仿宋_GB2312" w:cs="仿宋_GB2312" w:hint="eastAsia"/>
          <w:sz w:val="28"/>
          <w:szCs w:val="28"/>
        </w:rPr>
        <w:t>个，检验科、影像科、超声科等医技科室</w:t>
      </w:r>
      <w:r>
        <w:rPr>
          <w:rFonts w:ascii="仿宋_GB2312" w:eastAsia="仿宋_GB2312" w:hAnsi="仿宋_GB2312" w:cs="仿宋_GB2312"/>
          <w:sz w:val="28"/>
          <w:szCs w:val="28"/>
        </w:rPr>
        <w:t>12</w:t>
      </w:r>
      <w:r>
        <w:rPr>
          <w:rFonts w:ascii="仿宋_GB2312" w:eastAsia="仿宋_GB2312" w:hAnsi="仿宋_GB2312" w:cs="仿宋_GB2312" w:hint="eastAsia"/>
          <w:sz w:val="28"/>
          <w:szCs w:val="28"/>
        </w:rPr>
        <w:t>个。</w:t>
      </w:r>
      <w:r>
        <w:rPr>
          <w:rFonts w:ascii="仿宋_GB2312" w:eastAsia="仿宋_GB2312" w:hAnsi="仿宋_GB2312" w:cs="仿宋_GB2312"/>
          <w:sz w:val="28"/>
          <w:szCs w:val="28"/>
        </w:rPr>
        <w:t>120</w:t>
      </w:r>
      <w:r>
        <w:rPr>
          <w:rFonts w:ascii="仿宋_GB2312" w:eastAsia="仿宋_GB2312" w:hAnsi="仿宋_GB2312" w:cs="仿宋_GB2312" w:hint="eastAsia"/>
          <w:sz w:val="28"/>
          <w:szCs w:val="28"/>
        </w:rPr>
        <w:t>急救中心昼夜为危急重症病人提供免费接诊服务。</w:t>
      </w:r>
      <w:r>
        <w:rPr>
          <w:rFonts w:ascii="仿宋_GB2312" w:eastAsia="仿宋_GB2312" w:hAnsi="仿宋_GB2312" w:cs="仿宋_GB2312" w:hint="eastAsia"/>
          <w:kern w:val="0"/>
          <w:sz w:val="28"/>
          <w:szCs w:val="28"/>
        </w:rPr>
        <w:t>感染病科是省“十二五”临床医学重点建设项目重点特色专科及阜阳市临床医学重点培育专科；骨科、神经内科是阜阳市县级临床医学重点专科。</w:t>
      </w:r>
    </w:p>
    <w:p w:rsidR="006D1F70" w:rsidRDefault="00D6075D">
      <w:pPr>
        <w:widowControl/>
        <w:autoSpaceDE w:val="0"/>
        <w:autoSpaceDN w:val="0"/>
        <w:adjustRightInd w:val="0"/>
        <w:spacing w:line="400" w:lineRule="exact"/>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t>医院医疗设备齐全，拥有</w:t>
      </w:r>
      <w:r>
        <w:rPr>
          <w:rFonts w:ascii="仿宋_GB2312" w:eastAsia="仿宋_GB2312" w:hAnsi="仿宋_GB2312" w:cs="仿宋_GB2312"/>
          <w:kern w:val="0"/>
          <w:sz w:val="28"/>
          <w:szCs w:val="28"/>
        </w:rPr>
        <w:t>16</w:t>
      </w:r>
      <w:r>
        <w:rPr>
          <w:rFonts w:ascii="仿宋_GB2312" w:eastAsia="仿宋_GB2312" w:hAnsi="仿宋_GB2312" w:cs="仿宋_GB2312" w:hint="eastAsia"/>
          <w:kern w:val="0"/>
          <w:sz w:val="28"/>
          <w:szCs w:val="28"/>
        </w:rPr>
        <w:t>排和</w:t>
      </w:r>
      <w:r>
        <w:rPr>
          <w:rFonts w:ascii="仿宋_GB2312" w:eastAsia="仿宋_GB2312" w:hAnsi="仿宋_GB2312" w:cs="仿宋_GB2312"/>
          <w:kern w:val="0"/>
          <w:sz w:val="28"/>
          <w:szCs w:val="28"/>
        </w:rPr>
        <w:t>64</w:t>
      </w:r>
      <w:r>
        <w:rPr>
          <w:rFonts w:ascii="仿宋_GB2312" w:eastAsia="仿宋_GB2312" w:hAnsi="仿宋_GB2312" w:cs="仿宋_GB2312" w:hint="eastAsia"/>
          <w:kern w:val="0"/>
          <w:sz w:val="28"/>
          <w:szCs w:val="28"/>
        </w:rPr>
        <w:t>排螺旋</w:t>
      </w:r>
      <w:r>
        <w:rPr>
          <w:rFonts w:ascii="仿宋_GB2312" w:eastAsia="仿宋_GB2312" w:hAnsi="仿宋_GB2312" w:cs="仿宋_GB2312"/>
          <w:kern w:val="0"/>
          <w:sz w:val="28"/>
          <w:szCs w:val="28"/>
        </w:rPr>
        <w:t>CT</w:t>
      </w:r>
      <w:r>
        <w:rPr>
          <w:rFonts w:ascii="仿宋_GB2312" w:eastAsia="仿宋_GB2312" w:hAnsi="仿宋_GB2312" w:cs="仿宋_GB2312" w:hint="eastAsia"/>
          <w:kern w:val="0"/>
          <w:sz w:val="28"/>
          <w:szCs w:val="28"/>
        </w:rPr>
        <w:t>、</w:t>
      </w:r>
      <w:r>
        <w:rPr>
          <w:rFonts w:ascii="仿宋_GB2312" w:eastAsia="仿宋_GB2312" w:hAnsi="仿宋_GB2312" w:cs="仿宋_GB2312"/>
          <w:kern w:val="0"/>
          <w:sz w:val="28"/>
          <w:szCs w:val="28"/>
        </w:rPr>
        <w:t>0.5T</w:t>
      </w:r>
      <w:r>
        <w:rPr>
          <w:rFonts w:ascii="仿宋_GB2312" w:eastAsia="仿宋_GB2312" w:hAnsi="仿宋_GB2312" w:cs="仿宋_GB2312" w:hint="eastAsia"/>
          <w:kern w:val="0"/>
          <w:sz w:val="28"/>
          <w:szCs w:val="28"/>
        </w:rPr>
        <w:t>和</w:t>
      </w:r>
      <w:r>
        <w:rPr>
          <w:rFonts w:ascii="仿宋_GB2312" w:eastAsia="仿宋_GB2312" w:hAnsi="仿宋_GB2312" w:cs="仿宋_GB2312"/>
          <w:kern w:val="0"/>
          <w:sz w:val="28"/>
          <w:szCs w:val="28"/>
        </w:rPr>
        <w:t>1.5T</w:t>
      </w:r>
      <w:r>
        <w:rPr>
          <w:rFonts w:ascii="仿宋_GB2312" w:eastAsia="仿宋_GB2312" w:hAnsi="仿宋_GB2312" w:cs="仿宋_GB2312" w:hint="eastAsia"/>
          <w:kern w:val="0"/>
          <w:sz w:val="28"/>
          <w:szCs w:val="28"/>
        </w:rPr>
        <w:t>超导核磁共振、</w:t>
      </w:r>
      <w:r>
        <w:rPr>
          <w:rFonts w:ascii="仿宋_GB2312" w:eastAsia="仿宋_GB2312" w:hAnsi="仿宋_GB2312" w:cs="仿宋_GB2312"/>
          <w:kern w:val="0"/>
          <w:sz w:val="28"/>
          <w:szCs w:val="28"/>
        </w:rPr>
        <w:t>800mA</w:t>
      </w:r>
      <w:r>
        <w:rPr>
          <w:rFonts w:ascii="仿宋_GB2312" w:eastAsia="仿宋_GB2312" w:hAnsi="仿宋_GB2312" w:cs="仿宋_GB2312" w:hint="eastAsia"/>
          <w:kern w:val="0"/>
          <w:sz w:val="28"/>
          <w:szCs w:val="28"/>
        </w:rPr>
        <w:t>数字化胃肠</w:t>
      </w:r>
      <w:r>
        <w:rPr>
          <w:rFonts w:ascii="仿宋_GB2312" w:eastAsia="仿宋_GB2312" w:hAnsi="仿宋_GB2312" w:cs="仿宋_GB2312"/>
          <w:kern w:val="0"/>
          <w:sz w:val="28"/>
          <w:szCs w:val="28"/>
        </w:rPr>
        <w:t>X</w:t>
      </w:r>
      <w:r>
        <w:rPr>
          <w:rFonts w:ascii="仿宋_GB2312" w:eastAsia="仿宋_GB2312" w:hAnsi="仿宋_GB2312" w:cs="仿宋_GB2312" w:hint="eastAsia"/>
          <w:kern w:val="0"/>
          <w:sz w:val="28"/>
          <w:szCs w:val="28"/>
        </w:rPr>
        <w:t>光机、双板</w:t>
      </w:r>
      <w:r>
        <w:rPr>
          <w:rFonts w:ascii="仿宋_GB2312" w:eastAsia="仿宋_GB2312" w:hAnsi="仿宋_GB2312" w:cs="仿宋_GB2312"/>
          <w:kern w:val="0"/>
          <w:sz w:val="28"/>
          <w:szCs w:val="28"/>
        </w:rPr>
        <w:t>DR</w:t>
      </w:r>
      <w:r>
        <w:rPr>
          <w:rFonts w:ascii="仿宋_GB2312" w:eastAsia="仿宋_GB2312" w:hAnsi="仿宋_GB2312" w:cs="仿宋_GB2312" w:hint="eastAsia"/>
          <w:kern w:val="0"/>
          <w:sz w:val="28"/>
          <w:szCs w:val="28"/>
        </w:rPr>
        <w:t>、大型平板</w:t>
      </w:r>
      <w:r>
        <w:rPr>
          <w:rFonts w:ascii="仿宋_GB2312" w:eastAsia="仿宋_GB2312" w:hAnsi="仿宋_GB2312" w:cs="仿宋_GB2312"/>
          <w:kern w:val="0"/>
          <w:sz w:val="28"/>
          <w:szCs w:val="28"/>
        </w:rPr>
        <w:t>C</w:t>
      </w:r>
      <w:r>
        <w:rPr>
          <w:rFonts w:ascii="仿宋_GB2312" w:eastAsia="仿宋_GB2312" w:hAnsi="仿宋_GB2312" w:cs="仿宋_GB2312" w:hint="eastAsia"/>
          <w:kern w:val="0"/>
          <w:sz w:val="28"/>
          <w:szCs w:val="28"/>
        </w:rPr>
        <w:t>臂、直线加速器、全自动生化分析仪、高档彩超、无创肝纤维化诊断仪、各类内窥镜等设备百余台（套）。</w:t>
      </w:r>
    </w:p>
    <w:p w:rsidR="006D1F70" w:rsidRDefault="00D6075D">
      <w:pPr>
        <w:widowControl/>
        <w:autoSpaceDE w:val="0"/>
        <w:autoSpaceDN w:val="0"/>
        <w:adjustRightInd w:val="0"/>
        <w:spacing w:line="400" w:lineRule="exact"/>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t xml:space="preserve">    </w:t>
      </w:r>
      <w:r>
        <w:rPr>
          <w:rFonts w:ascii="仿宋_GB2312" w:eastAsia="仿宋_GB2312" w:hAnsi="仿宋_GB2312" w:cs="仿宋_GB2312" w:hint="eastAsia"/>
          <w:kern w:val="0"/>
          <w:sz w:val="28"/>
          <w:szCs w:val="28"/>
        </w:rPr>
        <w:t>医院坚持“科教兴院、人才强院”的人才战略，既有一批知名度高、学术造诣深厚的老专家，又有一批业务能力</w:t>
      </w:r>
      <w:r>
        <w:rPr>
          <w:rFonts w:ascii="仿宋_GB2312" w:eastAsia="仿宋_GB2312" w:hAnsi="仿宋_GB2312" w:cs="仿宋_GB2312" w:hint="eastAsia"/>
          <w:kern w:val="0"/>
          <w:sz w:val="28"/>
          <w:szCs w:val="28"/>
        </w:rPr>
        <w:t>强、颇有建树的中青年技术骨干。其中享受阜阳市政府津贴专家</w:t>
      </w:r>
      <w:r>
        <w:rPr>
          <w:rFonts w:ascii="仿宋_GB2312" w:eastAsia="仿宋_GB2312" w:hAnsi="仿宋_GB2312" w:cs="仿宋_GB2312"/>
          <w:kern w:val="0"/>
          <w:sz w:val="28"/>
          <w:szCs w:val="28"/>
        </w:rPr>
        <w:t>1</w:t>
      </w:r>
      <w:r>
        <w:rPr>
          <w:rFonts w:ascii="仿宋_GB2312" w:eastAsia="仿宋_GB2312" w:hAnsi="仿宋_GB2312" w:cs="仿宋_GB2312" w:hint="eastAsia"/>
          <w:kern w:val="0"/>
          <w:sz w:val="28"/>
          <w:szCs w:val="28"/>
        </w:rPr>
        <w:t>人，享受界首市政府津贴专家</w:t>
      </w:r>
      <w:r>
        <w:rPr>
          <w:rFonts w:ascii="仿宋_GB2312" w:eastAsia="仿宋_GB2312" w:hAnsi="仿宋_GB2312" w:cs="仿宋_GB2312"/>
          <w:kern w:val="0"/>
          <w:sz w:val="28"/>
          <w:szCs w:val="28"/>
        </w:rPr>
        <w:t>3</w:t>
      </w:r>
      <w:r>
        <w:rPr>
          <w:rFonts w:ascii="仿宋_GB2312" w:eastAsia="仿宋_GB2312" w:hAnsi="仿宋_GB2312" w:cs="仿宋_GB2312" w:hint="eastAsia"/>
          <w:kern w:val="0"/>
          <w:sz w:val="28"/>
          <w:szCs w:val="28"/>
        </w:rPr>
        <w:t>人，安徽省基层名中医</w:t>
      </w:r>
      <w:r>
        <w:rPr>
          <w:rFonts w:ascii="仿宋_GB2312" w:eastAsia="仿宋_GB2312" w:hAnsi="仿宋_GB2312" w:cs="仿宋_GB2312"/>
          <w:kern w:val="0"/>
          <w:sz w:val="28"/>
          <w:szCs w:val="28"/>
        </w:rPr>
        <w:t>1</w:t>
      </w:r>
      <w:r>
        <w:rPr>
          <w:rFonts w:ascii="仿宋_GB2312" w:eastAsia="仿宋_GB2312" w:hAnsi="仿宋_GB2312" w:cs="仿宋_GB2312" w:hint="eastAsia"/>
          <w:kern w:val="0"/>
          <w:sz w:val="28"/>
          <w:szCs w:val="28"/>
        </w:rPr>
        <w:t>人，安徽省</w:t>
      </w:r>
      <w:proofErr w:type="gramStart"/>
      <w:r>
        <w:rPr>
          <w:rFonts w:ascii="仿宋_GB2312" w:eastAsia="仿宋_GB2312" w:hAnsi="仿宋_GB2312" w:cs="仿宋_GB2312" w:hint="eastAsia"/>
          <w:kern w:val="0"/>
          <w:sz w:val="28"/>
          <w:szCs w:val="28"/>
        </w:rPr>
        <w:t>十二五</w:t>
      </w:r>
      <w:proofErr w:type="gramEnd"/>
      <w:r>
        <w:rPr>
          <w:rFonts w:ascii="仿宋_GB2312" w:eastAsia="仿宋_GB2312" w:hAnsi="仿宋_GB2312" w:cs="仿宋_GB2312" w:hint="eastAsia"/>
          <w:kern w:val="0"/>
          <w:sz w:val="28"/>
          <w:szCs w:val="28"/>
        </w:rPr>
        <w:t>中医学科带头人</w:t>
      </w:r>
      <w:r>
        <w:rPr>
          <w:rFonts w:ascii="仿宋_GB2312" w:eastAsia="仿宋_GB2312" w:hAnsi="仿宋_GB2312" w:cs="仿宋_GB2312"/>
          <w:kern w:val="0"/>
          <w:sz w:val="28"/>
          <w:szCs w:val="28"/>
        </w:rPr>
        <w:t>1</w:t>
      </w:r>
      <w:r>
        <w:rPr>
          <w:rFonts w:ascii="仿宋_GB2312" w:eastAsia="仿宋_GB2312" w:hAnsi="仿宋_GB2312" w:cs="仿宋_GB2312" w:hint="eastAsia"/>
          <w:kern w:val="0"/>
          <w:sz w:val="28"/>
          <w:szCs w:val="28"/>
        </w:rPr>
        <w:t>人，阜阳市专业技术拔尖人才</w:t>
      </w:r>
      <w:r>
        <w:rPr>
          <w:rFonts w:ascii="仿宋_GB2312" w:eastAsia="仿宋_GB2312" w:hAnsi="仿宋_GB2312" w:cs="仿宋_GB2312"/>
          <w:kern w:val="0"/>
          <w:sz w:val="28"/>
          <w:szCs w:val="28"/>
        </w:rPr>
        <w:t>1</w:t>
      </w:r>
      <w:r>
        <w:rPr>
          <w:rFonts w:ascii="仿宋_GB2312" w:eastAsia="仿宋_GB2312" w:hAnsi="仿宋_GB2312" w:cs="仿宋_GB2312" w:hint="eastAsia"/>
          <w:kern w:val="0"/>
          <w:sz w:val="28"/>
          <w:szCs w:val="28"/>
        </w:rPr>
        <w:t>人，阜阳市卫生系统学术技术带头人</w:t>
      </w:r>
      <w:r>
        <w:rPr>
          <w:rFonts w:ascii="仿宋_GB2312" w:eastAsia="仿宋_GB2312" w:hAnsi="仿宋_GB2312" w:cs="仿宋_GB2312"/>
          <w:kern w:val="0"/>
          <w:sz w:val="28"/>
          <w:szCs w:val="28"/>
        </w:rPr>
        <w:t>4</w:t>
      </w:r>
      <w:r>
        <w:rPr>
          <w:rFonts w:ascii="仿宋_GB2312" w:eastAsia="仿宋_GB2312" w:hAnsi="仿宋_GB2312" w:cs="仿宋_GB2312" w:hint="eastAsia"/>
          <w:kern w:val="0"/>
          <w:sz w:val="28"/>
          <w:szCs w:val="28"/>
        </w:rPr>
        <w:t>人。安徽医科大学兼职教授</w:t>
      </w:r>
      <w:r>
        <w:rPr>
          <w:rFonts w:ascii="仿宋_GB2312" w:eastAsia="仿宋_GB2312" w:hAnsi="仿宋_GB2312" w:cs="仿宋_GB2312"/>
          <w:kern w:val="0"/>
          <w:sz w:val="28"/>
          <w:szCs w:val="28"/>
        </w:rPr>
        <w:t>3</w:t>
      </w:r>
      <w:r>
        <w:rPr>
          <w:rFonts w:ascii="仿宋_GB2312" w:eastAsia="仿宋_GB2312" w:hAnsi="仿宋_GB2312" w:cs="仿宋_GB2312" w:hint="eastAsia"/>
          <w:kern w:val="0"/>
          <w:sz w:val="28"/>
          <w:szCs w:val="28"/>
        </w:rPr>
        <w:t>人、兼职副教授</w:t>
      </w:r>
      <w:r>
        <w:rPr>
          <w:rFonts w:ascii="仿宋_GB2312" w:eastAsia="仿宋_GB2312" w:hAnsi="仿宋_GB2312" w:cs="仿宋_GB2312"/>
          <w:kern w:val="0"/>
          <w:sz w:val="28"/>
          <w:szCs w:val="28"/>
        </w:rPr>
        <w:t>12</w:t>
      </w:r>
      <w:r>
        <w:rPr>
          <w:rFonts w:ascii="仿宋_GB2312" w:eastAsia="仿宋_GB2312" w:hAnsi="仿宋_GB2312" w:cs="仿宋_GB2312" w:hint="eastAsia"/>
          <w:kern w:val="0"/>
          <w:sz w:val="28"/>
          <w:szCs w:val="28"/>
        </w:rPr>
        <w:t>人。近年来，</w:t>
      </w:r>
      <w:proofErr w:type="gramStart"/>
      <w:r>
        <w:rPr>
          <w:rFonts w:ascii="仿宋_GB2312" w:eastAsia="仿宋_GB2312" w:hAnsi="仿宋_GB2312" w:cs="仿宋_GB2312" w:hint="eastAsia"/>
          <w:kern w:val="0"/>
          <w:sz w:val="28"/>
          <w:szCs w:val="28"/>
        </w:rPr>
        <w:t>医院获</w:t>
      </w:r>
      <w:proofErr w:type="gramEnd"/>
      <w:r>
        <w:rPr>
          <w:rFonts w:ascii="仿宋_GB2312" w:eastAsia="仿宋_GB2312" w:hAnsi="仿宋_GB2312" w:cs="仿宋_GB2312" w:hint="eastAsia"/>
          <w:kern w:val="0"/>
          <w:sz w:val="28"/>
          <w:szCs w:val="28"/>
        </w:rPr>
        <w:t>阜阳市科技进步三等奖</w:t>
      </w:r>
      <w:r>
        <w:rPr>
          <w:rFonts w:ascii="仿宋_GB2312" w:eastAsia="仿宋_GB2312" w:hAnsi="仿宋_GB2312" w:cs="仿宋_GB2312"/>
          <w:kern w:val="0"/>
          <w:sz w:val="28"/>
          <w:szCs w:val="28"/>
        </w:rPr>
        <w:t>3</w:t>
      </w:r>
      <w:r>
        <w:rPr>
          <w:rFonts w:ascii="仿宋_GB2312" w:eastAsia="仿宋_GB2312" w:hAnsi="仿宋_GB2312" w:cs="仿宋_GB2312" w:hint="eastAsia"/>
          <w:kern w:val="0"/>
          <w:sz w:val="28"/>
          <w:szCs w:val="28"/>
        </w:rPr>
        <w:t>项，获省市级立项科研课题</w:t>
      </w:r>
      <w:r>
        <w:rPr>
          <w:rFonts w:ascii="仿宋_GB2312" w:eastAsia="仿宋_GB2312" w:hAnsi="仿宋_GB2312" w:cs="仿宋_GB2312"/>
          <w:kern w:val="0"/>
          <w:sz w:val="28"/>
          <w:szCs w:val="28"/>
        </w:rPr>
        <w:t>14</w:t>
      </w:r>
      <w:r>
        <w:rPr>
          <w:rFonts w:ascii="仿宋_GB2312" w:eastAsia="仿宋_GB2312" w:hAnsi="仿宋_GB2312" w:cs="仿宋_GB2312" w:hint="eastAsia"/>
          <w:kern w:val="0"/>
          <w:sz w:val="28"/>
          <w:szCs w:val="28"/>
        </w:rPr>
        <w:t>项，主办了省市级继续医学教育项目</w:t>
      </w:r>
      <w:r>
        <w:rPr>
          <w:rFonts w:ascii="仿宋_GB2312" w:eastAsia="仿宋_GB2312" w:hAnsi="仿宋_GB2312" w:cs="仿宋_GB2312"/>
          <w:kern w:val="0"/>
          <w:sz w:val="28"/>
          <w:szCs w:val="28"/>
        </w:rPr>
        <w:t>20</w:t>
      </w:r>
      <w:r>
        <w:rPr>
          <w:rFonts w:ascii="仿宋_GB2312" w:eastAsia="仿宋_GB2312" w:hAnsi="仿宋_GB2312" w:cs="仿宋_GB2312" w:hint="eastAsia"/>
          <w:kern w:val="0"/>
          <w:sz w:val="28"/>
          <w:szCs w:val="28"/>
        </w:rPr>
        <w:t>余项。</w:t>
      </w:r>
    </w:p>
    <w:p w:rsidR="006D1F70" w:rsidRDefault="00D6075D">
      <w:pPr>
        <w:spacing w:line="400" w:lineRule="exact"/>
        <w:ind w:firstLineChars="200" w:firstLine="560"/>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t>医院新区建设占地近</w:t>
      </w:r>
      <w:r>
        <w:rPr>
          <w:rFonts w:ascii="仿宋_GB2312" w:eastAsia="仿宋_GB2312" w:hAnsi="仿宋_GB2312" w:cs="仿宋_GB2312"/>
          <w:kern w:val="0"/>
          <w:sz w:val="28"/>
          <w:szCs w:val="28"/>
        </w:rPr>
        <w:t>100</w:t>
      </w:r>
      <w:r>
        <w:rPr>
          <w:rFonts w:ascii="仿宋_GB2312" w:eastAsia="仿宋_GB2312" w:hAnsi="仿宋_GB2312" w:cs="仿宋_GB2312" w:hint="eastAsia"/>
          <w:kern w:val="0"/>
          <w:sz w:val="28"/>
          <w:szCs w:val="28"/>
        </w:rPr>
        <w:t>亩。一期工程已建成面积</w:t>
      </w:r>
      <w:r>
        <w:rPr>
          <w:rFonts w:ascii="仿宋_GB2312" w:eastAsia="仿宋_GB2312" w:hAnsi="仿宋_GB2312" w:cs="仿宋_GB2312"/>
          <w:kern w:val="0"/>
          <w:sz w:val="28"/>
          <w:szCs w:val="28"/>
        </w:rPr>
        <w:t>4.6</w:t>
      </w:r>
      <w:r>
        <w:rPr>
          <w:rFonts w:ascii="仿宋_GB2312" w:eastAsia="仿宋_GB2312" w:hAnsi="仿宋_GB2312" w:cs="仿宋_GB2312" w:hint="eastAsia"/>
          <w:kern w:val="0"/>
          <w:sz w:val="28"/>
          <w:szCs w:val="28"/>
        </w:rPr>
        <w:t>万㎡，包括病房大楼、急救中心楼、门诊医技楼已正式投入使用；二期工程规划建筑面积约</w:t>
      </w:r>
      <w:r>
        <w:rPr>
          <w:rFonts w:ascii="仿宋_GB2312" w:eastAsia="仿宋_GB2312" w:hAnsi="仿宋_GB2312" w:cs="仿宋_GB2312"/>
          <w:kern w:val="0"/>
          <w:sz w:val="28"/>
          <w:szCs w:val="28"/>
        </w:rPr>
        <w:t>6.5</w:t>
      </w:r>
      <w:r>
        <w:rPr>
          <w:rFonts w:ascii="仿宋_GB2312" w:eastAsia="仿宋_GB2312" w:hAnsi="仿宋_GB2312" w:cs="仿宋_GB2312" w:hint="eastAsia"/>
          <w:kern w:val="0"/>
          <w:sz w:val="28"/>
          <w:szCs w:val="28"/>
        </w:rPr>
        <w:t>万㎡</w:t>
      </w:r>
      <w:r>
        <w:rPr>
          <w:rFonts w:ascii="仿宋_GB2312" w:eastAsia="仿宋_GB2312" w:hAnsi="仿宋_GB2312" w:cs="仿宋_GB2312"/>
          <w:kern w:val="0"/>
          <w:sz w:val="28"/>
          <w:szCs w:val="28"/>
        </w:rPr>
        <w:t>,</w:t>
      </w:r>
      <w:r>
        <w:rPr>
          <w:rFonts w:ascii="仿宋_GB2312" w:eastAsia="仿宋_GB2312" w:hAnsi="仿宋_GB2312" w:cs="仿宋_GB2312" w:hint="eastAsia"/>
          <w:kern w:val="0"/>
          <w:sz w:val="28"/>
          <w:szCs w:val="28"/>
        </w:rPr>
        <w:t>包括内科病</w:t>
      </w:r>
      <w:r>
        <w:rPr>
          <w:rFonts w:ascii="仿宋_GB2312" w:eastAsia="仿宋_GB2312" w:hAnsi="仿宋_GB2312" w:cs="仿宋_GB2312" w:hint="eastAsia"/>
          <w:kern w:val="0"/>
          <w:sz w:val="28"/>
          <w:szCs w:val="28"/>
        </w:rPr>
        <w:t>房楼、感染病科楼、后勤综合楼和科研培训综合楼等，计划</w:t>
      </w:r>
      <w:r>
        <w:rPr>
          <w:rFonts w:ascii="仿宋_GB2312" w:eastAsia="仿宋_GB2312" w:hAnsi="仿宋_GB2312" w:cs="仿宋_GB2312"/>
          <w:kern w:val="0"/>
          <w:sz w:val="28"/>
          <w:szCs w:val="28"/>
        </w:rPr>
        <w:t>2016</w:t>
      </w:r>
      <w:r>
        <w:rPr>
          <w:rFonts w:ascii="仿宋_GB2312" w:eastAsia="仿宋_GB2312" w:hAnsi="仿宋_GB2312" w:cs="仿宋_GB2312" w:hint="eastAsia"/>
          <w:kern w:val="0"/>
          <w:sz w:val="28"/>
          <w:szCs w:val="28"/>
        </w:rPr>
        <w:t>年动工建设。</w:t>
      </w:r>
    </w:p>
    <w:p w:rsidR="006D1F70" w:rsidRDefault="00D6075D">
      <w:pPr>
        <w:spacing w:line="400" w:lineRule="exact"/>
        <w:ind w:firstLineChars="200" w:firstLine="560"/>
        <w:rPr>
          <w:rFonts w:ascii="仿宋_GB2312" w:eastAsia="仿宋_GB2312" w:hAnsi="仿宋_GB2312" w:cs="仿宋_GB2312"/>
          <w:sz w:val="28"/>
          <w:szCs w:val="28"/>
        </w:rPr>
      </w:pPr>
      <w:r>
        <w:rPr>
          <w:rFonts w:ascii="仿宋_GB2312" w:eastAsia="仿宋_GB2312" w:hAnsi="仿宋_GB2312" w:cs="仿宋_GB2312" w:hint="eastAsia"/>
          <w:sz w:val="28"/>
          <w:szCs w:val="28"/>
        </w:rPr>
        <w:t>多年来，院领导班子带领全院医护员工不断加强医院内涵建设，积极稳妥地推进医院人事分配制度改革，以科技为先导和依托，重点培养专科，注重提高医护质量和服务水平，大力开展便民利患活动，坚定不移地走科技兴院、科学管院、民主办院、全面发展之路，综合实力日益增强，各项工作持续、健康、快速发展。多次荣获省、市卫生系统先进单位，系“安徽省文明单位”、</w:t>
      </w:r>
      <w:proofErr w:type="gramStart"/>
      <w:r>
        <w:rPr>
          <w:rFonts w:ascii="仿宋_GB2312" w:eastAsia="仿宋_GB2312" w:hAnsi="仿宋_GB2312" w:cs="仿宋_GB2312" w:hint="eastAsia"/>
          <w:sz w:val="28"/>
          <w:szCs w:val="28"/>
        </w:rPr>
        <w:t>“</w:t>
      </w:r>
      <w:proofErr w:type="gramEnd"/>
      <w:r>
        <w:rPr>
          <w:rFonts w:ascii="仿宋_GB2312" w:eastAsia="仿宋_GB2312" w:hAnsi="仿宋_GB2312" w:cs="仿宋_GB2312" w:hint="eastAsia"/>
          <w:sz w:val="28"/>
          <w:szCs w:val="28"/>
        </w:rPr>
        <w:t>阜阳市级诚信医院、“全国综合医院中医药示范单位”。</w:t>
      </w:r>
    </w:p>
    <w:p w:rsidR="008C5699" w:rsidRDefault="008C5699">
      <w:pPr>
        <w:spacing w:line="400" w:lineRule="exact"/>
        <w:ind w:firstLineChars="200" w:firstLine="560"/>
        <w:rPr>
          <w:rFonts w:ascii="仿宋_GB2312" w:eastAsia="仿宋_GB2312" w:hAnsi="仿宋_GB2312" w:cs="仿宋_GB2312"/>
          <w:sz w:val="28"/>
          <w:szCs w:val="28"/>
        </w:rPr>
      </w:pPr>
    </w:p>
    <w:p w:rsidR="008C5699" w:rsidRDefault="008C5699" w:rsidP="008C5699">
      <w:pPr>
        <w:rPr>
          <w:rFonts w:hint="eastAsia"/>
        </w:rPr>
      </w:pPr>
      <w:r w:rsidRPr="00B62FC2">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89.5pt">
            <v:imagedata r:id="rId7" o:title="DSC_5231副本"/>
          </v:shape>
        </w:pict>
      </w:r>
    </w:p>
    <w:p w:rsidR="008C5699" w:rsidRPr="005017EE" w:rsidRDefault="008C5699" w:rsidP="008C5699">
      <w:pPr>
        <w:jc w:val="right"/>
        <w:rPr>
          <w:rFonts w:hint="eastAsia"/>
          <w:b/>
        </w:rPr>
      </w:pPr>
      <w:r w:rsidRPr="005017EE">
        <w:rPr>
          <w:rFonts w:hint="eastAsia"/>
          <w:b/>
        </w:rPr>
        <w:t>门诊区</w:t>
      </w:r>
    </w:p>
    <w:p w:rsidR="008C5699" w:rsidRDefault="008C5699" w:rsidP="008C5699">
      <w:pPr>
        <w:rPr>
          <w:rFonts w:hint="eastAsia"/>
        </w:rPr>
      </w:pPr>
    </w:p>
    <w:p w:rsidR="008C5699" w:rsidRDefault="008C5699" w:rsidP="008C5699">
      <w:pPr>
        <w:rPr>
          <w:rFonts w:hint="eastAsia"/>
        </w:rPr>
      </w:pPr>
    </w:p>
    <w:p w:rsidR="008C5699" w:rsidRDefault="008C5699" w:rsidP="008C5699">
      <w:pPr>
        <w:rPr>
          <w:rFonts w:hint="eastAsia"/>
        </w:rPr>
      </w:pPr>
      <w:r w:rsidRPr="00B62FC2">
        <w:pict>
          <v:shape id="_x0000_i1026" type="#_x0000_t75" style="width:423pt;height:281.25pt">
            <v:imagedata r:id="rId8" o:title="DSC_9918"/>
          </v:shape>
        </w:pict>
      </w:r>
    </w:p>
    <w:p w:rsidR="008C5699" w:rsidRPr="005017EE" w:rsidRDefault="008C5699" w:rsidP="008C5699">
      <w:pPr>
        <w:jc w:val="right"/>
        <w:rPr>
          <w:rFonts w:hint="eastAsia"/>
          <w:b/>
          <w:sz w:val="32"/>
          <w:szCs w:val="32"/>
        </w:rPr>
      </w:pPr>
      <w:r w:rsidRPr="005017EE">
        <w:rPr>
          <w:rFonts w:hint="eastAsia"/>
          <w:b/>
          <w:sz w:val="32"/>
          <w:szCs w:val="32"/>
        </w:rPr>
        <w:t>病区</w:t>
      </w:r>
    </w:p>
    <w:p w:rsidR="008C5699" w:rsidRDefault="008C5699" w:rsidP="008C5699">
      <w:pPr>
        <w:rPr>
          <w:rFonts w:hint="eastAsia"/>
        </w:rPr>
      </w:pPr>
      <w:r w:rsidRPr="00B62FC2">
        <w:lastRenderedPageBreak/>
        <w:pict>
          <v:shape id="_x0000_i1027" type="#_x0000_t75" style="width:6in;height:255pt">
            <v:imagedata r:id="rId9" o:title="DSC_11233副本"/>
          </v:shape>
        </w:pict>
      </w:r>
    </w:p>
    <w:p w:rsidR="008C5699" w:rsidRPr="005017EE" w:rsidRDefault="008C5699" w:rsidP="008C5699">
      <w:pPr>
        <w:jc w:val="right"/>
        <w:rPr>
          <w:rFonts w:hint="eastAsia"/>
          <w:b/>
          <w:sz w:val="32"/>
          <w:szCs w:val="32"/>
        </w:rPr>
      </w:pPr>
      <w:r w:rsidRPr="005017EE">
        <w:rPr>
          <w:rFonts w:hint="eastAsia"/>
          <w:b/>
          <w:sz w:val="32"/>
          <w:szCs w:val="32"/>
        </w:rPr>
        <w:t>西院区</w:t>
      </w:r>
    </w:p>
    <w:p w:rsidR="008C5699" w:rsidRDefault="008C5699" w:rsidP="008C5699">
      <w:pPr>
        <w:rPr>
          <w:rFonts w:hint="eastAsia"/>
        </w:rPr>
      </w:pPr>
      <w:r w:rsidRPr="00EE783B">
        <w:pict>
          <v:shape id="_x0000_i1028" type="#_x0000_t75" style="width:6in;height:282.75pt">
            <v:imagedata r:id="rId10" o:title="0000000000"/>
          </v:shape>
        </w:pict>
      </w:r>
    </w:p>
    <w:p w:rsidR="008C5699" w:rsidRPr="00EE783B" w:rsidRDefault="008C5699" w:rsidP="008C5699">
      <w:pPr>
        <w:jc w:val="right"/>
        <w:rPr>
          <w:rFonts w:hint="eastAsia"/>
          <w:b/>
          <w:sz w:val="32"/>
          <w:szCs w:val="32"/>
        </w:rPr>
      </w:pPr>
      <w:r w:rsidRPr="00EE783B">
        <w:rPr>
          <w:rFonts w:hint="eastAsia"/>
          <w:b/>
          <w:sz w:val="32"/>
          <w:szCs w:val="32"/>
        </w:rPr>
        <w:t>东院区</w:t>
      </w:r>
    </w:p>
    <w:p w:rsidR="008C5699" w:rsidRDefault="008C5699">
      <w:pPr>
        <w:spacing w:line="400" w:lineRule="exact"/>
        <w:ind w:firstLineChars="200" w:firstLine="480"/>
        <w:rPr>
          <w:rFonts w:ascii="仿宋_GB2312" w:eastAsia="仿宋_GB2312" w:hAnsi="仿宋_GB2312" w:cs="仿宋_GB2312" w:hint="eastAsia"/>
          <w:kern w:val="0"/>
        </w:rPr>
      </w:pPr>
    </w:p>
    <w:sectPr w:rsidR="008C5699">
      <w:headerReference w:type="even" r:id="rId11"/>
      <w:headerReference w:type="default" r:id="rId12"/>
      <w:headerReference w:type="first" r:id="rId13"/>
      <w:pgSz w:w="11900" w:h="16840"/>
      <w:pgMar w:top="720" w:right="1460" w:bottom="862"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075D" w:rsidRDefault="00D6075D">
      <w:r>
        <w:separator/>
      </w:r>
    </w:p>
  </w:endnote>
  <w:endnote w:type="continuationSeparator" w:id="0">
    <w:p w:rsidR="00D6075D" w:rsidRDefault="00D60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075D" w:rsidRDefault="00D6075D">
      <w:r>
        <w:separator/>
      </w:r>
    </w:p>
  </w:footnote>
  <w:footnote w:type="continuationSeparator" w:id="0">
    <w:p w:rsidR="00D6075D" w:rsidRDefault="00D607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F70" w:rsidRDefault="006D1F70">
    <w:pPr>
      <w:pStyle w:val="a5"/>
      <w:pBdr>
        <w:top w:val="none" w:sz="0" w:space="0" w:color="auto"/>
        <w:left w:val="none" w:sz="0" w:space="0" w:color="auto"/>
        <w:bottom w:val="none" w:sz="0" w:space="0" w:color="auto"/>
        <w:right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F70" w:rsidRDefault="006D1F70">
    <w:pPr>
      <w:pStyle w:val="a5"/>
      <w:pBdr>
        <w:top w:val="none" w:sz="0" w:space="0" w:color="auto"/>
        <w:left w:val="none" w:sz="0" w:space="0" w:color="auto"/>
        <w:bottom w:val="none" w:sz="0" w:space="0" w:color="auto"/>
        <w:right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F70" w:rsidRDefault="006D1F70">
    <w:pPr>
      <w:pStyle w:val="a5"/>
      <w:pBdr>
        <w:top w:val="none" w:sz="0" w:space="0" w:color="auto"/>
        <w:left w:val="none" w:sz="0" w:space="0" w:color="auto"/>
        <w:bottom w:val="none" w:sz="0" w:space="0" w:color="auto"/>
        <w:right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oNotTrackMoves/>
  <w:defaultTabStop w:val="420"/>
  <w:drawingGridVerticalSpacing w:val="200"/>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12724"/>
    <w:rsid w:val="002668A9"/>
    <w:rsid w:val="00360E14"/>
    <w:rsid w:val="00526586"/>
    <w:rsid w:val="005D234B"/>
    <w:rsid w:val="0067587E"/>
    <w:rsid w:val="006B2C5A"/>
    <w:rsid w:val="006D1527"/>
    <w:rsid w:val="006D1F70"/>
    <w:rsid w:val="00710E78"/>
    <w:rsid w:val="0087604B"/>
    <w:rsid w:val="008C5699"/>
    <w:rsid w:val="00952E84"/>
    <w:rsid w:val="009E0199"/>
    <w:rsid w:val="00D6075D"/>
    <w:rsid w:val="00E12724"/>
    <w:rsid w:val="00E27FFA"/>
    <w:rsid w:val="00E92696"/>
    <w:rsid w:val="00FB25F3"/>
    <w:rsid w:val="01172159"/>
    <w:rsid w:val="01C50FF8"/>
    <w:rsid w:val="035958AA"/>
    <w:rsid w:val="049C4F1D"/>
    <w:rsid w:val="04C837E3"/>
    <w:rsid w:val="0A3F005D"/>
    <w:rsid w:val="0C337593"/>
    <w:rsid w:val="13EB653A"/>
    <w:rsid w:val="14216A14"/>
    <w:rsid w:val="14CF7B50"/>
    <w:rsid w:val="15517106"/>
    <w:rsid w:val="16C16063"/>
    <w:rsid w:val="1A7D4B85"/>
    <w:rsid w:val="1B473F6C"/>
    <w:rsid w:val="20217943"/>
    <w:rsid w:val="243E34AA"/>
    <w:rsid w:val="25AE08DF"/>
    <w:rsid w:val="293D5638"/>
    <w:rsid w:val="2F9A3429"/>
    <w:rsid w:val="3204001F"/>
    <w:rsid w:val="35AB0D9A"/>
    <w:rsid w:val="37D43563"/>
    <w:rsid w:val="39243950"/>
    <w:rsid w:val="3D2C126C"/>
    <w:rsid w:val="3F2932B0"/>
    <w:rsid w:val="43677A21"/>
    <w:rsid w:val="446B3DCC"/>
    <w:rsid w:val="45845B9E"/>
    <w:rsid w:val="57E148BE"/>
    <w:rsid w:val="5843365E"/>
    <w:rsid w:val="594615F4"/>
    <w:rsid w:val="61F3495D"/>
    <w:rsid w:val="62246792"/>
    <w:rsid w:val="634A2CF1"/>
    <w:rsid w:val="645B6087"/>
    <w:rsid w:val="6BBF35F0"/>
    <w:rsid w:val="6C3B7BA1"/>
    <w:rsid w:val="73B1065D"/>
    <w:rsid w:val="743431B5"/>
    <w:rsid w:val="7C5B1D39"/>
    <w:rsid w:val="7C993579"/>
    <w:rsid w:val="7CDB3817"/>
    <w:rsid w:val="7DBD5C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4223509"/>
  <w15:docId w15:val="{B56AFD71-CC7B-4B87-B8E0-B0E16C7A9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Cambria" w:hAnsi="Cambria"/>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rPr>
  </w:style>
  <w:style w:type="paragraph" w:styleId="a5">
    <w:name w:val="header"/>
    <w:basedOn w:val="a"/>
    <w:link w:val="a6"/>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ascii="Times New Roman" w:hAnsi="Times New Roman"/>
      <w:sz w:val="18"/>
    </w:rPr>
  </w:style>
  <w:style w:type="character" w:customStyle="1" w:styleId="a4">
    <w:name w:val="页脚 字符"/>
    <w:link w:val="a3"/>
    <w:uiPriority w:val="99"/>
    <w:semiHidden/>
    <w:locked/>
    <w:rPr>
      <w:rFonts w:ascii="Cambria" w:hAnsi="Cambria" w:cs="Times New Roman"/>
      <w:sz w:val="18"/>
      <w:szCs w:val="18"/>
    </w:rPr>
  </w:style>
  <w:style w:type="character" w:customStyle="1" w:styleId="a6">
    <w:name w:val="页眉 字符"/>
    <w:link w:val="a5"/>
    <w:uiPriority w:val="99"/>
    <w:semiHidden/>
    <w:locked/>
    <w:rPr>
      <w:rFonts w:ascii="Cambria" w:hAnsi="Cambria"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151</Words>
  <Characters>866</Characters>
  <Application>Microsoft Office Word</Application>
  <DocSecurity>0</DocSecurity>
  <Lines>7</Lines>
  <Paragraphs>2</Paragraphs>
  <ScaleCrop>false</ScaleCrop>
  <Company>jssrmyy</Company>
  <LinksUpToDate>false</LinksUpToDate>
  <CharactersWithSpaces>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界首市人民医院简介</dc:title>
  <dc:creator>jssrmyy zhang</dc:creator>
  <cp:lastModifiedBy>梁旋</cp:lastModifiedBy>
  <cp:revision>4</cp:revision>
  <cp:lastPrinted>2014-12-26T10:31:00Z</cp:lastPrinted>
  <dcterms:created xsi:type="dcterms:W3CDTF">2014-12-09T03:08:00Z</dcterms:created>
  <dcterms:modified xsi:type="dcterms:W3CDTF">2015-12-08T06:39:00Z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2052-10.1.0.5400</vt:lpwstr>
  </property>
</Properties>
</file>