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398"/>
      </w:tblGrid>
      <w:tr w:rsidR="000E253E" w:rsidRPr="000E253E" w:rsidTr="000E253E">
        <w:trPr>
          <w:tblCellSpacing w:w="0" w:type="dxa"/>
        </w:trPr>
        <w:tc>
          <w:tcPr>
            <w:tcW w:w="4700" w:type="pct"/>
            <w:hideMark/>
          </w:tcPr>
          <w:tbl>
            <w:tblPr>
              <w:tblW w:w="1128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5"/>
              <w:gridCol w:w="3165"/>
              <w:gridCol w:w="1890"/>
              <w:gridCol w:w="1935"/>
              <w:gridCol w:w="1740"/>
              <w:gridCol w:w="1515"/>
            </w:tblGrid>
            <w:tr w:rsidR="000E253E" w:rsidRPr="000E253E">
              <w:trPr>
                <w:trHeight w:val="1005"/>
              </w:trPr>
              <w:tc>
                <w:tcPr>
                  <w:tcW w:w="10800" w:type="dxa"/>
                  <w:gridSpan w:val="6"/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36"/>
                      <w:szCs w:val="36"/>
                    </w:rPr>
                  </w:pPr>
                  <w:r w:rsidRPr="000E253E">
                    <w:rPr>
                      <w:rFonts w:ascii="宋体" w:eastAsia="宋体" w:hAnsi="宋体" w:cs="宋体"/>
                      <w:b/>
                      <w:bCs/>
                      <w:color w:val="333333"/>
                      <w:sz w:val="36"/>
                      <w:szCs w:val="36"/>
                    </w:rPr>
                    <w:t>中共怀化市委党校</w:t>
                  </w:r>
                  <w:r w:rsidRPr="000E253E">
                    <w:rPr>
                      <w:rFonts w:ascii="宋体" w:eastAsia="宋体" w:hAnsi="宋体" w:cs="宋体"/>
                      <w:b/>
                      <w:bCs/>
                      <w:color w:val="333333"/>
                      <w:sz w:val="18"/>
                      <w:szCs w:val="18"/>
                    </w:rPr>
                    <w:br/>
                  </w:r>
                  <w:r w:rsidRPr="000E253E">
                    <w:rPr>
                      <w:rFonts w:ascii="宋体" w:eastAsia="宋体" w:hAnsi="宋体" w:cs="宋体"/>
                      <w:b/>
                      <w:bCs/>
                      <w:color w:val="333333"/>
                      <w:sz w:val="36"/>
                      <w:szCs w:val="36"/>
                    </w:rPr>
                    <w:t>2016年公开招聘教师成绩公示</w:t>
                  </w:r>
                </w:p>
              </w:tc>
            </w:tr>
            <w:tr w:rsidR="000E253E" w:rsidRPr="000E253E">
              <w:trPr>
                <w:trHeight w:val="435"/>
              </w:trPr>
              <w:tc>
                <w:tcPr>
                  <w:tcW w:w="10800" w:type="dxa"/>
                  <w:gridSpan w:val="6"/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right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2015年12月9日</w:t>
                  </w:r>
                </w:p>
              </w:tc>
            </w:tr>
            <w:tr w:rsidR="000E253E" w:rsidRPr="000E253E">
              <w:trPr>
                <w:trHeight w:val="48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应聘岗位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姓名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考号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面试成绩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排名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马列教研部教师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 李婧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201512M24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88.00 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1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马列教研部教师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田伟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201512M02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81.40 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马列教研部教师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何正位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201512M22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80.60 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3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马列教研部教师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葛浪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201512M04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79.20 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4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马列教研部教师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韩辛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201512M18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78.30 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5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马列教研部教师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田玉光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201512M17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77.00 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6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马列教研部教师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邹娟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201512M20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76.60 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马列教研部教师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刘增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201512M25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76.00 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8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马列教研部教师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王冯英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201512M08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75.00 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9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马列教研部教师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李成主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201512M23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74.70 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10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马列教研部教师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贺琳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201512M09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74.60 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11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马列教研部教师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周后唐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201512M26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74.40 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12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马列教研部教师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许文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201512M19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73.80 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13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马列教研部教师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向红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201512M05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72.20 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14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马列教研部教师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刘慧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201512M16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71.50 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15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马列教研部教师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李文静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201512M27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70.40 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16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法学教研部教师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夏雨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201512F06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80.00 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1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法学教研部教师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李儒群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201512F01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79.50 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法学教研部教师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米林英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201512F02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72.70 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3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法学教研部教师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肖亚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201512F08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71.40 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4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法学教研部教师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徐娇娇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201512F09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69.90 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5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经济教研部教师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徐婷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201512J04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87.80 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1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经济教研部教师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尹有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201512J01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85.80 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经济教研部教师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唐友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201512J07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79.20 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3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经济教研部教师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赵纯凤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201512J08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78.90 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4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经济教研部教师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郑鹏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201512J02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75.60 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5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经济教研部教师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滕艳云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201512J03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71.60 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6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公共管理教研部教师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赵传珍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201512G20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84.40 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1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公共管理教研部教师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储念念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201512G03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83.80 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公共管理教研部教师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彭庚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201512G13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81.10 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3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公共管理教研部教师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李广文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201512G14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79.90 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4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公共管理教研部教师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张山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201512G17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79.20 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5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公共管理教研部教师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陈相见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201512G06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79.20 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6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公共管理教研部教师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龙彪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201512G16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78.30 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公共管理教研部教师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姚捃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201512G12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77.60 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8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公共管理教研部教师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卢婷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201512G11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76.30 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9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公共管理教研部教师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石昭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201512G10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76.00 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10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公共管理教研部教师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张文瑞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201512G07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75.60 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11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公共管理教研部教师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肖炜煌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201512G19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74.20 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12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公共管理教研部教师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彭霞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201512G18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74.00 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13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公共管理教研部教师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蔡红娟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201512G15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73.00 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14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公共管理教研部教师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邓利珠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201512G04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71.50 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15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公共管理教研部教师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谭睿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201512G01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//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//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党史党建教研部教师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张明明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201512D11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82.50 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1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党史党建教研部教师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 李妮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201512D10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79.70 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党史党建教研部教师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汪继业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201512D04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76.50 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3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党史党建教研部教师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吴昆晃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201512D08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76.20 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4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党史党建教研部教师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邓凤瑶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201512D12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74.10 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5</w:t>
                  </w:r>
                </w:p>
              </w:tc>
            </w:tr>
            <w:tr w:rsidR="000E253E" w:rsidRPr="000E253E">
              <w:trPr>
                <w:trHeight w:val="330"/>
              </w:trPr>
              <w:tc>
                <w:tcPr>
                  <w:tcW w:w="10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31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党史党建教研部教师</w:t>
                  </w:r>
                </w:p>
              </w:tc>
              <w:tc>
                <w:tcPr>
                  <w:tcW w:w="18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樊莹莹</w:t>
                  </w:r>
                </w:p>
              </w:tc>
              <w:tc>
                <w:tcPr>
                  <w:tcW w:w="19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201512D06</w:t>
                  </w:r>
                </w:p>
              </w:tc>
              <w:tc>
                <w:tcPr>
                  <w:tcW w:w="17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73.60 </w:t>
                  </w:r>
                </w:p>
              </w:tc>
              <w:tc>
                <w:tcPr>
                  <w:tcW w:w="15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0E253E" w:rsidRPr="000E253E" w:rsidRDefault="000E253E" w:rsidP="000E253E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333333"/>
                    </w:rPr>
                  </w:pPr>
                  <w:r w:rsidRPr="000E253E">
                    <w:rPr>
                      <w:rFonts w:ascii="宋体" w:eastAsia="宋体" w:hAnsi="宋体" w:cs="宋体"/>
                      <w:color w:val="333333"/>
                    </w:rPr>
                    <w:t>6</w:t>
                  </w:r>
                </w:p>
              </w:tc>
            </w:tr>
          </w:tbl>
          <w:p w:rsidR="000E253E" w:rsidRPr="000E253E" w:rsidRDefault="000E253E" w:rsidP="000E253E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21"/>
                <w:szCs w:val="21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0E25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E253E"/>
    <w:rsid w:val="00323B43"/>
    <w:rsid w:val="003D37D8"/>
    <w:rsid w:val="00426133"/>
    <w:rsid w:val="004358AB"/>
    <w:rsid w:val="008B7726"/>
    <w:rsid w:val="00D31D50"/>
    <w:rsid w:val="00F4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9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2015-12-10T06:15:00Z</dcterms:modified>
</cp:coreProperties>
</file>