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BD" w:rsidRPr="004824BD" w:rsidRDefault="004824BD" w:rsidP="004824B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824B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24"/>
        </w:rPr>
        <w:t>2015年天津市第一商业学校公开招聘拟聘用人员公示表</w:t>
      </w:r>
    </w:p>
    <w:p w:rsidR="004824BD" w:rsidRPr="004824BD" w:rsidRDefault="004824BD" w:rsidP="004824B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824BD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313"/>
        <w:gridCol w:w="802"/>
        <w:gridCol w:w="696"/>
        <w:gridCol w:w="697"/>
        <w:gridCol w:w="1328"/>
        <w:gridCol w:w="1555"/>
        <w:gridCol w:w="1195"/>
        <w:gridCol w:w="2022"/>
        <w:gridCol w:w="746"/>
      </w:tblGrid>
      <w:tr w:rsidR="004824BD" w:rsidRPr="004824BD" w:rsidTr="004824BD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毕业院校或原工作单位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4824BD" w:rsidRPr="004824BD" w:rsidTr="004824BD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李雅君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1989.4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建筑与土木工程（本科：材料科学与工程）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天津城建大学</w:t>
            </w:r>
            <w:r w:rsidRPr="004824B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（本科：太原科技大学）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1513006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天津市第一商业学校</w:t>
            </w:r>
          </w:p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机电专业基础课教师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79.7</w:t>
            </w:r>
          </w:p>
        </w:tc>
      </w:tr>
      <w:tr w:rsidR="004824BD" w:rsidRPr="004824BD" w:rsidTr="004824BD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李瑞山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1989.7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1514013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天津市第一商业学校</w:t>
            </w:r>
          </w:p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计算机专业教师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BD" w:rsidRPr="004824BD" w:rsidRDefault="004824BD" w:rsidP="004824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4B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64.4</w:t>
            </w:r>
          </w:p>
        </w:tc>
      </w:tr>
    </w:tbl>
    <w:p w:rsidR="00CB6A03" w:rsidRDefault="00CB6A03"/>
    <w:sectPr w:rsidR="00CB6A03" w:rsidSect="004824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24BD"/>
    <w:rsid w:val="004824BD"/>
    <w:rsid w:val="00CB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2015-12-11T07:00:00Z</dcterms:created>
  <dcterms:modified xsi:type="dcterms:W3CDTF">2015-12-11T07:00:00Z</dcterms:modified>
</cp:coreProperties>
</file>