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8FA" w:rsidRPr="003F68FA" w:rsidRDefault="003F68FA" w:rsidP="003F68FA">
      <w:pPr>
        <w:widowControl/>
        <w:shd w:val="clear" w:color="auto" w:fill="FFFFFF"/>
        <w:spacing w:line="345" w:lineRule="atLeast"/>
        <w:jc w:val="center"/>
        <w:rPr>
          <w:rFonts w:ascii="Arial" w:eastAsia="宋体" w:hAnsi="Arial" w:cs="Arial"/>
          <w:b/>
          <w:color w:val="000000"/>
          <w:kern w:val="0"/>
          <w:sz w:val="22"/>
          <w:szCs w:val="18"/>
        </w:rPr>
      </w:pPr>
      <w:r w:rsidRPr="003F68FA">
        <w:rPr>
          <w:rFonts w:ascii="Arial" w:hAnsi="Arial" w:cs="Arial"/>
          <w:b/>
          <w:color w:val="222222"/>
          <w:sz w:val="24"/>
          <w:szCs w:val="20"/>
          <w:shd w:val="clear" w:color="auto" w:fill="FFFFFF"/>
        </w:rPr>
        <w:t>东光县综治办拟录用图控中心管理员体检公示</w:t>
      </w:r>
    </w:p>
    <w:p w:rsidR="003F68FA" w:rsidRPr="003F68FA" w:rsidRDefault="003F68FA" w:rsidP="003F68FA">
      <w:pPr>
        <w:widowControl/>
        <w:shd w:val="clear" w:color="auto" w:fill="FFFFFF"/>
        <w:spacing w:line="345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3F68FA">
        <w:rPr>
          <w:rFonts w:ascii="Arial" w:eastAsia="宋体" w:hAnsi="Arial" w:cs="Arial"/>
          <w:color w:val="000000"/>
          <w:kern w:val="0"/>
          <w:sz w:val="18"/>
          <w:szCs w:val="18"/>
        </w:rPr>
        <w:t> </w:t>
      </w:r>
    </w:p>
    <w:tbl>
      <w:tblPr>
        <w:tblW w:w="898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0"/>
        <w:gridCol w:w="1080"/>
        <w:gridCol w:w="2880"/>
        <w:gridCol w:w="540"/>
        <w:gridCol w:w="1080"/>
        <w:gridCol w:w="2865"/>
      </w:tblGrid>
      <w:tr w:rsidR="003F68FA" w:rsidRPr="003F68FA" w:rsidTr="003F68FA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68FA" w:rsidRPr="003F68FA" w:rsidRDefault="003F68FA" w:rsidP="003F68F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F68FA">
              <w:rPr>
                <w:rFonts w:ascii="Arial" w:eastAsia="宋体" w:hAnsi="Arial" w:cs="Arial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68FA" w:rsidRPr="003F68FA" w:rsidRDefault="003F68FA" w:rsidP="003F68F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F68FA">
              <w:rPr>
                <w:rFonts w:ascii="Arial" w:eastAsia="宋体" w:hAnsi="Arial" w:cs="Arial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68FA" w:rsidRPr="003F68FA" w:rsidRDefault="003F68FA" w:rsidP="003F68F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F68FA">
              <w:rPr>
                <w:rFonts w:ascii="Arial" w:eastAsia="宋体" w:hAnsi="Arial" w:cs="Arial"/>
                <w:color w:val="000000"/>
                <w:kern w:val="0"/>
                <w:szCs w:val="21"/>
              </w:rPr>
              <w:t>体</w:t>
            </w:r>
            <w:r w:rsidRPr="003F68FA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  <w:r w:rsidRPr="003F68FA">
              <w:rPr>
                <w:rFonts w:ascii="Arial" w:eastAsia="宋体" w:hAnsi="Arial" w:cs="Arial"/>
                <w:color w:val="000000"/>
                <w:kern w:val="0"/>
                <w:szCs w:val="21"/>
              </w:rPr>
              <w:t>检</w:t>
            </w:r>
            <w:r w:rsidRPr="003F68FA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  <w:r w:rsidRPr="003F68FA">
              <w:rPr>
                <w:rFonts w:ascii="Arial" w:eastAsia="宋体" w:hAnsi="Arial" w:cs="Arial"/>
                <w:color w:val="000000"/>
                <w:kern w:val="0"/>
                <w:szCs w:val="21"/>
              </w:rPr>
              <w:t>结</w:t>
            </w:r>
            <w:r w:rsidRPr="003F68FA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  <w:r w:rsidRPr="003F68FA">
              <w:rPr>
                <w:rFonts w:ascii="Arial" w:eastAsia="宋体" w:hAnsi="Arial" w:cs="Arial"/>
                <w:color w:val="000000"/>
                <w:kern w:val="0"/>
                <w:szCs w:val="21"/>
              </w:rPr>
              <w:t>论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68FA" w:rsidRPr="003F68FA" w:rsidRDefault="003F68FA" w:rsidP="003F68F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F68FA">
              <w:rPr>
                <w:rFonts w:ascii="Arial" w:eastAsia="宋体" w:hAnsi="Arial" w:cs="Arial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68FA" w:rsidRPr="003F68FA" w:rsidRDefault="003F68FA" w:rsidP="003F68F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F68FA">
              <w:rPr>
                <w:rFonts w:ascii="Arial" w:eastAsia="宋体" w:hAnsi="Arial" w:cs="Arial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68FA" w:rsidRPr="003F68FA" w:rsidRDefault="003F68FA" w:rsidP="003F68F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F68FA">
              <w:rPr>
                <w:rFonts w:ascii="Arial" w:eastAsia="宋体" w:hAnsi="Arial" w:cs="Arial"/>
                <w:color w:val="000000"/>
                <w:kern w:val="0"/>
                <w:szCs w:val="21"/>
              </w:rPr>
              <w:t>体</w:t>
            </w:r>
            <w:r w:rsidRPr="003F68FA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  <w:r w:rsidRPr="003F68FA">
              <w:rPr>
                <w:rFonts w:ascii="Arial" w:eastAsia="宋体" w:hAnsi="Arial" w:cs="Arial"/>
                <w:color w:val="000000"/>
                <w:kern w:val="0"/>
                <w:szCs w:val="21"/>
              </w:rPr>
              <w:t>检</w:t>
            </w:r>
            <w:r w:rsidRPr="003F68FA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  <w:r w:rsidRPr="003F68FA">
              <w:rPr>
                <w:rFonts w:ascii="Arial" w:eastAsia="宋体" w:hAnsi="Arial" w:cs="Arial"/>
                <w:color w:val="000000"/>
                <w:kern w:val="0"/>
                <w:szCs w:val="21"/>
              </w:rPr>
              <w:t>结</w:t>
            </w:r>
            <w:r w:rsidRPr="003F68FA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  <w:r w:rsidRPr="003F68FA">
              <w:rPr>
                <w:rFonts w:ascii="Arial" w:eastAsia="宋体" w:hAnsi="Arial" w:cs="Arial"/>
                <w:color w:val="000000"/>
                <w:kern w:val="0"/>
                <w:szCs w:val="21"/>
              </w:rPr>
              <w:t>论</w:t>
            </w:r>
          </w:p>
        </w:tc>
      </w:tr>
      <w:tr w:rsidR="003F68FA" w:rsidRPr="003F68FA" w:rsidTr="003F68FA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68FA" w:rsidRPr="003F68FA" w:rsidRDefault="003F68FA" w:rsidP="003F68F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F68FA">
              <w:rPr>
                <w:rFonts w:ascii="Arial" w:eastAsia="宋体" w:hAnsi="Arial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68FA" w:rsidRPr="003F68FA" w:rsidRDefault="003F68FA" w:rsidP="003F68F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F68FA">
              <w:rPr>
                <w:rFonts w:ascii="Arial" w:eastAsia="宋体" w:hAnsi="Arial" w:cs="Arial"/>
                <w:color w:val="000000"/>
                <w:kern w:val="0"/>
                <w:szCs w:val="21"/>
              </w:rPr>
              <w:t>高策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68FA" w:rsidRPr="003F68FA" w:rsidRDefault="003F68FA" w:rsidP="003F68FA">
            <w:pPr>
              <w:widowControl/>
              <w:spacing w:line="34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F68FA">
              <w:rPr>
                <w:rFonts w:ascii="Arial" w:eastAsia="宋体" w:hAnsi="Arial" w:cs="Arial"/>
                <w:color w:val="000000"/>
                <w:kern w:val="0"/>
                <w:szCs w:val="21"/>
              </w:rPr>
              <w:t>检测各项指标均正常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68FA" w:rsidRPr="003F68FA" w:rsidRDefault="003F68FA" w:rsidP="003F68F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F68FA">
              <w:rPr>
                <w:rFonts w:ascii="Arial" w:eastAsia="宋体" w:hAnsi="Arial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68FA" w:rsidRPr="003F68FA" w:rsidRDefault="003F68FA" w:rsidP="003F68F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F68FA">
              <w:rPr>
                <w:rFonts w:ascii="Arial" w:eastAsia="宋体" w:hAnsi="Arial" w:cs="Arial"/>
                <w:color w:val="000000"/>
                <w:kern w:val="0"/>
                <w:szCs w:val="21"/>
              </w:rPr>
              <w:t>吕飞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68FA" w:rsidRPr="003F68FA" w:rsidRDefault="003F68FA" w:rsidP="003F68FA">
            <w:pPr>
              <w:widowControl/>
              <w:spacing w:line="34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F68FA">
              <w:rPr>
                <w:rFonts w:ascii="Arial" w:eastAsia="宋体" w:hAnsi="Arial" w:cs="Arial"/>
                <w:color w:val="000000"/>
                <w:kern w:val="0"/>
                <w:szCs w:val="21"/>
              </w:rPr>
              <w:t>检测各项指标均正常</w:t>
            </w:r>
          </w:p>
        </w:tc>
      </w:tr>
      <w:tr w:rsidR="003F68FA" w:rsidRPr="003F68FA" w:rsidTr="003F68FA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68FA" w:rsidRPr="003F68FA" w:rsidRDefault="003F68FA" w:rsidP="003F68F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F68FA">
              <w:rPr>
                <w:rFonts w:ascii="Arial" w:eastAsia="宋体" w:hAnsi="Arial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68FA" w:rsidRPr="003F68FA" w:rsidRDefault="003F68FA" w:rsidP="003F68F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F68FA">
              <w:rPr>
                <w:rFonts w:ascii="Arial" w:eastAsia="宋体" w:hAnsi="Arial" w:cs="Arial"/>
                <w:color w:val="000000"/>
                <w:kern w:val="0"/>
                <w:szCs w:val="21"/>
              </w:rPr>
              <w:t>吴淼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68FA" w:rsidRPr="003F68FA" w:rsidRDefault="003F68FA" w:rsidP="003F68FA">
            <w:pPr>
              <w:widowControl/>
              <w:spacing w:line="34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F68FA">
              <w:rPr>
                <w:rFonts w:ascii="Arial" w:eastAsia="宋体" w:hAnsi="Arial" w:cs="Arial"/>
                <w:color w:val="000000"/>
                <w:kern w:val="0"/>
                <w:szCs w:val="21"/>
              </w:rPr>
              <w:t>检测各项指标均正常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68FA" w:rsidRPr="003F68FA" w:rsidRDefault="003F68FA" w:rsidP="003F68F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F68FA">
              <w:rPr>
                <w:rFonts w:ascii="Arial" w:eastAsia="宋体" w:hAnsi="Arial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68FA" w:rsidRPr="003F68FA" w:rsidRDefault="003F68FA" w:rsidP="003F68F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F68FA">
              <w:rPr>
                <w:rFonts w:ascii="Arial" w:eastAsia="宋体" w:hAnsi="Arial" w:cs="Arial"/>
                <w:color w:val="000000"/>
                <w:kern w:val="0"/>
                <w:szCs w:val="21"/>
              </w:rPr>
              <w:t>王鹏翔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68FA" w:rsidRPr="003F68FA" w:rsidRDefault="003F68FA" w:rsidP="003F68FA">
            <w:pPr>
              <w:widowControl/>
              <w:spacing w:line="34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F68FA">
              <w:rPr>
                <w:rFonts w:ascii="Arial" w:eastAsia="宋体" w:hAnsi="Arial" w:cs="Arial"/>
                <w:color w:val="000000"/>
                <w:kern w:val="0"/>
                <w:szCs w:val="21"/>
              </w:rPr>
              <w:t>检测各项指标均正常</w:t>
            </w:r>
          </w:p>
        </w:tc>
      </w:tr>
      <w:tr w:rsidR="003F68FA" w:rsidRPr="003F68FA" w:rsidTr="003F68FA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68FA" w:rsidRPr="003F68FA" w:rsidRDefault="003F68FA" w:rsidP="003F68F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F68FA">
              <w:rPr>
                <w:rFonts w:ascii="Arial" w:eastAsia="宋体" w:hAnsi="Arial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68FA" w:rsidRPr="003F68FA" w:rsidRDefault="003F68FA" w:rsidP="003F68F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F68FA">
              <w:rPr>
                <w:rFonts w:ascii="Arial" w:eastAsia="宋体" w:hAnsi="Arial" w:cs="Arial"/>
                <w:color w:val="000000"/>
                <w:kern w:val="0"/>
                <w:szCs w:val="21"/>
              </w:rPr>
              <w:t>孟韦同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68FA" w:rsidRPr="003F68FA" w:rsidRDefault="003F68FA" w:rsidP="003F68FA">
            <w:pPr>
              <w:widowControl/>
              <w:spacing w:line="34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F68FA">
              <w:rPr>
                <w:rFonts w:ascii="Arial" w:eastAsia="宋体" w:hAnsi="Arial" w:cs="Arial"/>
                <w:color w:val="000000"/>
                <w:kern w:val="0"/>
                <w:szCs w:val="21"/>
              </w:rPr>
              <w:t>检测各项指标均正常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68FA" w:rsidRPr="003F68FA" w:rsidRDefault="003F68FA" w:rsidP="003F68F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F68FA">
              <w:rPr>
                <w:rFonts w:ascii="Arial" w:eastAsia="宋体" w:hAnsi="Arial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68FA" w:rsidRPr="003F68FA" w:rsidRDefault="003F68FA" w:rsidP="003F68F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F68FA">
              <w:rPr>
                <w:rFonts w:ascii="Arial" w:eastAsia="宋体" w:hAnsi="Arial" w:cs="Arial"/>
                <w:color w:val="000000"/>
                <w:kern w:val="0"/>
                <w:szCs w:val="21"/>
              </w:rPr>
              <w:t>付林林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68FA" w:rsidRPr="003F68FA" w:rsidRDefault="003F68FA" w:rsidP="003F68FA">
            <w:pPr>
              <w:widowControl/>
              <w:spacing w:line="34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F68FA">
              <w:rPr>
                <w:rFonts w:ascii="Arial" w:eastAsia="宋体" w:hAnsi="Arial" w:cs="Arial"/>
                <w:color w:val="000000"/>
                <w:kern w:val="0"/>
                <w:szCs w:val="21"/>
              </w:rPr>
              <w:t>检测各项指标均正常</w:t>
            </w:r>
          </w:p>
        </w:tc>
      </w:tr>
      <w:tr w:rsidR="003F68FA" w:rsidRPr="003F68FA" w:rsidTr="003F68FA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68FA" w:rsidRPr="003F68FA" w:rsidRDefault="003F68FA" w:rsidP="003F68F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F68FA">
              <w:rPr>
                <w:rFonts w:ascii="Arial" w:eastAsia="宋体" w:hAnsi="Arial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68FA" w:rsidRPr="003F68FA" w:rsidRDefault="003F68FA" w:rsidP="003F68F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F68FA">
              <w:rPr>
                <w:rFonts w:ascii="Arial" w:eastAsia="宋体" w:hAnsi="Arial" w:cs="Arial"/>
                <w:color w:val="000000"/>
                <w:kern w:val="0"/>
                <w:szCs w:val="21"/>
              </w:rPr>
              <w:t>董杰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68FA" w:rsidRPr="003F68FA" w:rsidRDefault="003F68FA" w:rsidP="003F68FA">
            <w:pPr>
              <w:widowControl/>
              <w:spacing w:line="34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F68FA">
              <w:rPr>
                <w:rFonts w:ascii="Arial" w:eastAsia="宋体" w:hAnsi="Arial" w:cs="Arial"/>
                <w:color w:val="000000"/>
                <w:kern w:val="0"/>
                <w:szCs w:val="21"/>
              </w:rPr>
              <w:t>检测各项指标均正常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68FA" w:rsidRPr="003F68FA" w:rsidRDefault="003F68FA" w:rsidP="003F68F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F68FA">
              <w:rPr>
                <w:rFonts w:ascii="Arial" w:eastAsia="宋体" w:hAnsi="Arial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68FA" w:rsidRPr="003F68FA" w:rsidRDefault="003F68FA" w:rsidP="003F68F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F68FA">
              <w:rPr>
                <w:rFonts w:ascii="Arial" w:eastAsia="宋体" w:hAnsi="Arial" w:cs="Arial"/>
                <w:color w:val="000000"/>
                <w:kern w:val="0"/>
                <w:szCs w:val="21"/>
              </w:rPr>
              <w:t>王海龙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68FA" w:rsidRPr="003F68FA" w:rsidRDefault="003F68FA" w:rsidP="003F68FA">
            <w:pPr>
              <w:widowControl/>
              <w:spacing w:line="34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F68FA">
              <w:rPr>
                <w:rFonts w:ascii="Arial" w:eastAsia="宋体" w:hAnsi="Arial" w:cs="Arial"/>
                <w:color w:val="000000"/>
                <w:kern w:val="0"/>
                <w:szCs w:val="21"/>
              </w:rPr>
              <w:t>检测各项指标均正常</w:t>
            </w:r>
          </w:p>
        </w:tc>
      </w:tr>
      <w:tr w:rsidR="003F68FA" w:rsidRPr="003F68FA" w:rsidTr="003F68FA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68FA" w:rsidRPr="003F68FA" w:rsidRDefault="003F68FA" w:rsidP="003F68F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F68FA">
              <w:rPr>
                <w:rFonts w:ascii="Arial" w:eastAsia="宋体" w:hAnsi="Arial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68FA" w:rsidRPr="003F68FA" w:rsidRDefault="003F68FA" w:rsidP="003F68F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F68FA">
              <w:rPr>
                <w:rFonts w:ascii="Arial" w:eastAsia="宋体" w:hAnsi="Arial" w:cs="Arial"/>
                <w:color w:val="000000"/>
                <w:kern w:val="0"/>
                <w:szCs w:val="21"/>
              </w:rPr>
              <w:t>曹忠磊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68FA" w:rsidRPr="003F68FA" w:rsidRDefault="003F68FA" w:rsidP="003F68FA">
            <w:pPr>
              <w:widowControl/>
              <w:spacing w:line="34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F68FA">
              <w:rPr>
                <w:rFonts w:ascii="Arial" w:eastAsia="宋体" w:hAnsi="Arial" w:cs="Arial"/>
                <w:color w:val="000000"/>
                <w:kern w:val="0"/>
                <w:szCs w:val="21"/>
              </w:rPr>
              <w:t>检测各项指标均正常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68FA" w:rsidRPr="003F68FA" w:rsidRDefault="003F68FA" w:rsidP="003F68F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F68FA">
              <w:rPr>
                <w:rFonts w:ascii="Arial" w:eastAsia="宋体" w:hAnsi="Arial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68FA" w:rsidRPr="003F68FA" w:rsidRDefault="003F68FA" w:rsidP="003F68F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F68FA">
              <w:rPr>
                <w:rFonts w:ascii="Arial" w:eastAsia="宋体" w:hAnsi="Arial" w:cs="Arial"/>
                <w:color w:val="000000"/>
                <w:kern w:val="0"/>
                <w:szCs w:val="21"/>
              </w:rPr>
              <w:t>赵新宇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68FA" w:rsidRPr="003F68FA" w:rsidRDefault="003F68FA" w:rsidP="003F68FA">
            <w:pPr>
              <w:widowControl/>
              <w:spacing w:line="34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F68FA">
              <w:rPr>
                <w:rFonts w:ascii="Arial" w:eastAsia="宋体" w:hAnsi="Arial" w:cs="Arial"/>
                <w:color w:val="000000"/>
                <w:kern w:val="0"/>
                <w:szCs w:val="21"/>
              </w:rPr>
              <w:t>检测各项指标均正常</w:t>
            </w:r>
          </w:p>
        </w:tc>
      </w:tr>
    </w:tbl>
    <w:p w:rsidR="003F68FA" w:rsidRPr="003F68FA" w:rsidRDefault="003F68FA" w:rsidP="003F68FA">
      <w:pPr>
        <w:widowControl/>
        <w:shd w:val="clear" w:color="auto" w:fill="FFFFFF"/>
        <w:spacing w:line="345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3F68FA">
        <w:rPr>
          <w:rFonts w:ascii="Arial" w:eastAsia="宋体" w:hAnsi="Arial" w:cs="Arial"/>
          <w:color w:val="000000"/>
          <w:kern w:val="0"/>
          <w:sz w:val="18"/>
          <w:szCs w:val="18"/>
        </w:rPr>
        <w:t> </w:t>
      </w:r>
    </w:p>
    <w:p w:rsidR="00604D71" w:rsidRDefault="003F68FA"/>
    <w:sectPr w:rsidR="00604D71" w:rsidSect="008D4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68FA"/>
    <w:rsid w:val="003F68FA"/>
    <w:rsid w:val="005D7DD3"/>
    <w:rsid w:val="008D4541"/>
    <w:rsid w:val="00960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5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68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0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>Microsoft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2015-12-22T14:11:00Z</dcterms:created>
  <dcterms:modified xsi:type="dcterms:W3CDTF">2015-12-22T14:11:00Z</dcterms:modified>
</cp:coreProperties>
</file>