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704"/>
        <w:gridCol w:w="2076"/>
        <w:gridCol w:w="1992"/>
      </w:tblGrid>
      <w:tr w:rsidR="003D08ED" w:rsidRPr="003D08E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计划数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D08ED" w:rsidRPr="003D08ED">
        <w:trPr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蔬菜栽培育种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童龙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</w:p>
        </w:tc>
      </w:tr>
      <w:tr w:rsidR="003D08ED" w:rsidRPr="003D08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after="0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after="0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周彦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</w:p>
        </w:tc>
      </w:tr>
      <w:tr w:rsidR="003D08ED" w:rsidRPr="003D08ED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蔬菜植保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  <w:r w:rsidRPr="003D08ED">
              <w:rPr>
                <w:rFonts w:ascii="仿宋" w:eastAsia="仿宋" w:hAnsi="宋体" w:cs="宋体" w:hint="eastAsia"/>
                <w:color w:val="000000"/>
                <w:sz w:val="28"/>
                <w:szCs w:val="28"/>
              </w:rPr>
              <w:t>唐敏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ED" w:rsidRPr="003D08ED" w:rsidRDefault="003D08ED" w:rsidP="003D08ED">
            <w:pPr>
              <w:adjustRightInd/>
              <w:snapToGrid/>
              <w:spacing w:before="100" w:beforeAutospacing="1" w:after="100" w:afterAutospacing="1" w:line="500" w:lineRule="exact"/>
              <w:jc w:val="center"/>
              <w:rPr>
                <w:rFonts w:ascii="仿宋" w:eastAsia="仿宋" w:hAnsi="宋体" w:cs="宋体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30" w:rsidRDefault="00482A30" w:rsidP="003D08ED">
      <w:pPr>
        <w:spacing w:after="0"/>
      </w:pPr>
      <w:r>
        <w:separator/>
      </w:r>
    </w:p>
  </w:endnote>
  <w:endnote w:type="continuationSeparator" w:id="0">
    <w:p w:rsidR="00482A30" w:rsidRDefault="00482A30" w:rsidP="003D08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30" w:rsidRDefault="00482A30" w:rsidP="003D08ED">
      <w:pPr>
        <w:spacing w:after="0"/>
      </w:pPr>
      <w:r>
        <w:separator/>
      </w:r>
    </w:p>
  </w:footnote>
  <w:footnote w:type="continuationSeparator" w:id="0">
    <w:p w:rsidR="00482A30" w:rsidRDefault="00482A30" w:rsidP="003D08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08ED"/>
    <w:rsid w:val="003D37D8"/>
    <w:rsid w:val="00426133"/>
    <w:rsid w:val="004358AB"/>
    <w:rsid w:val="00482A30"/>
    <w:rsid w:val="004F030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8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8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8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8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2015-12-25T10:44:00Z</dcterms:modified>
</cp:coreProperties>
</file>