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540" w:lineRule="exact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山西吕梁环城高速公路管理有限责任公司招聘收费人员报名表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</w:t>
      </w:r>
      <w:r>
        <w:rPr>
          <w:rFonts w:ascii="仿宋" w:hAnsi="仿宋" w:eastAsia="仿宋"/>
          <w:sz w:val="24"/>
        </w:rPr>
        <w:t xml:space="preserve">                                   </w:t>
      </w:r>
      <w:r>
        <w:rPr>
          <w:rFonts w:hint="eastAsia" w:ascii="仿宋" w:hAnsi="仿宋" w:eastAsia="仿宋"/>
          <w:sz w:val="24"/>
        </w:rPr>
        <w:t>报名日期：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35"/>
        <w:gridCol w:w="1275"/>
        <w:gridCol w:w="15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5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92D05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92D05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地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学历简历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600" w:lineRule="exact"/>
              <w:ind w:firstLine="1680" w:firstLineChars="7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审核人：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</w:rPr>
        <w:t xml:space="preserve">                                  </w:t>
      </w:r>
      <w:r>
        <w:rPr>
          <w:rFonts w:hint="eastAsia" w:ascii="仿宋" w:hAnsi="仿宋" w:eastAsia="仿宋"/>
          <w:sz w:val="24"/>
        </w:rPr>
        <w:t>本人确认签字（手写）：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Un-finished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Un-finished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Un-finished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46"/>
    <w:rsid w:val="00012790"/>
    <w:rsid w:val="00085BD1"/>
    <w:rsid w:val="000C628C"/>
    <w:rsid w:val="000D14EB"/>
    <w:rsid w:val="001845B1"/>
    <w:rsid w:val="00195011"/>
    <w:rsid w:val="001A7030"/>
    <w:rsid w:val="00215463"/>
    <w:rsid w:val="002701D6"/>
    <w:rsid w:val="0028098B"/>
    <w:rsid w:val="00282897"/>
    <w:rsid w:val="002E28AA"/>
    <w:rsid w:val="0031682C"/>
    <w:rsid w:val="003820D8"/>
    <w:rsid w:val="003A28DB"/>
    <w:rsid w:val="003D28AE"/>
    <w:rsid w:val="003E6658"/>
    <w:rsid w:val="00413A8E"/>
    <w:rsid w:val="00416E8A"/>
    <w:rsid w:val="004579A6"/>
    <w:rsid w:val="00492C5B"/>
    <w:rsid w:val="00497687"/>
    <w:rsid w:val="004B61FB"/>
    <w:rsid w:val="005177DA"/>
    <w:rsid w:val="006065DC"/>
    <w:rsid w:val="00652EE2"/>
    <w:rsid w:val="00665BD2"/>
    <w:rsid w:val="006B5F27"/>
    <w:rsid w:val="006E2D01"/>
    <w:rsid w:val="00740C8F"/>
    <w:rsid w:val="0075174C"/>
    <w:rsid w:val="00770893"/>
    <w:rsid w:val="007C6BB4"/>
    <w:rsid w:val="007E11D8"/>
    <w:rsid w:val="008C2DD8"/>
    <w:rsid w:val="009371E3"/>
    <w:rsid w:val="00957D12"/>
    <w:rsid w:val="00994C1F"/>
    <w:rsid w:val="009B6FBB"/>
    <w:rsid w:val="009E450A"/>
    <w:rsid w:val="00A11A98"/>
    <w:rsid w:val="00A40837"/>
    <w:rsid w:val="00B15A56"/>
    <w:rsid w:val="00B44DCB"/>
    <w:rsid w:val="00B90891"/>
    <w:rsid w:val="00C41C01"/>
    <w:rsid w:val="00D17264"/>
    <w:rsid w:val="00D800A0"/>
    <w:rsid w:val="00D94C5F"/>
    <w:rsid w:val="00EB5646"/>
    <w:rsid w:val="00F30522"/>
    <w:rsid w:val="00F34D2E"/>
    <w:rsid w:val="00F70ECF"/>
    <w:rsid w:val="00F81F60"/>
    <w:rsid w:val="00FD0168"/>
    <w:rsid w:val="3EBC1DD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semiHidden/>
    <w:uiPriority w:val="99"/>
    <w:rPr>
      <w:rFonts w:cs="Times New Roman"/>
      <w:color w:val="0000FF"/>
      <w:u w:val="single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Www.SangSan.Cn</Company>
  <Pages>7</Pages>
  <Words>449</Words>
  <Characters>2562</Characters>
  <Lines>0</Lines>
  <Paragraphs>0</Paragraphs>
  <TotalTime>0</TotalTime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2015-12-31T00:52:00Z</dcterms:created>
  <dc:creator>桑三博客</dc:creator>
  <cp:lastModifiedBy>Administrator</cp:lastModifiedBy>
  <cp:lastPrinted>2015-12-31T09:47:00Z</cp:lastPrinted>
  <dcterms:modified xsi:type="dcterms:W3CDTF">2016-01-04T00:54:55Z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