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450" w:lineRule="atLeast"/>
      </w:pPr>
      <w:r>
        <w:rPr>
          <w:sz w:val="21"/>
          <w:szCs w:val="21"/>
        </w:rPr>
        <w:t>招聘岗位及相关要求</w:t>
      </w:r>
    </w:p>
    <w:tbl>
      <w:tblPr>
        <w:tblW w:w="8362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11"/>
        <w:gridCol w:w="598"/>
        <w:gridCol w:w="661"/>
        <w:gridCol w:w="901"/>
        <w:gridCol w:w="993"/>
        <w:gridCol w:w="2099"/>
        <w:gridCol w:w="209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01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招考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岗位</w:t>
            </w:r>
          </w:p>
        </w:tc>
        <w:tc>
          <w:tcPr>
            <w:tcW w:w="59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年龄</w:t>
            </w:r>
          </w:p>
        </w:tc>
        <w:tc>
          <w:tcPr>
            <w:tcW w:w="66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性别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拟聘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职数</w:t>
            </w:r>
          </w:p>
        </w:tc>
        <w:tc>
          <w:tcPr>
            <w:tcW w:w="9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学历要求（普通高等院校）</w:t>
            </w:r>
          </w:p>
        </w:tc>
        <w:tc>
          <w:tcPr>
            <w:tcW w:w="20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专业要求</w:t>
            </w:r>
          </w:p>
        </w:tc>
        <w:tc>
          <w:tcPr>
            <w:tcW w:w="20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其他招考条件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0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精神医学</w:t>
            </w:r>
          </w:p>
        </w:tc>
        <w:tc>
          <w:tcPr>
            <w:tcW w:w="59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年龄35周岁以下</w:t>
            </w: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一男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一女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  <w:tc>
          <w:tcPr>
            <w:tcW w:w="9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普通高校硕士</w:t>
            </w:r>
          </w:p>
        </w:tc>
        <w:tc>
          <w:tcPr>
            <w:tcW w:w="20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精神医学专业</w:t>
            </w:r>
          </w:p>
        </w:tc>
        <w:tc>
          <w:tcPr>
            <w:tcW w:w="20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CET4级考试成绩不低于425分，热爱医学事业。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0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</w:t>
            </w:r>
          </w:p>
        </w:tc>
        <w:tc>
          <w:tcPr>
            <w:tcW w:w="59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不限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9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普通高校硕士</w:t>
            </w:r>
          </w:p>
        </w:tc>
        <w:tc>
          <w:tcPr>
            <w:tcW w:w="20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临床医学专业</w:t>
            </w:r>
          </w:p>
        </w:tc>
        <w:tc>
          <w:tcPr>
            <w:tcW w:w="20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CET4级考试成绩不低于425分，热爱医学事业。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0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公共卫生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管理</w:t>
            </w:r>
          </w:p>
        </w:tc>
        <w:tc>
          <w:tcPr>
            <w:tcW w:w="59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不限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9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普通高校硕士</w:t>
            </w:r>
          </w:p>
        </w:tc>
        <w:tc>
          <w:tcPr>
            <w:tcW w:w="20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公共卫生管理专业</w:t>
            </w:r>
          </w:p>
        </w:tc>
        <w:tc>
          <w:tcPr>
            <w:tcW w:w="20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CET4级考试成绩不低于425分，热爱医学事业。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0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医学影像</w:t>
            </w:r>
          </w:p>
        </w:tc>
        <w:tc>
          <w:tcPr>
            <w:tcW w:w="59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一男一女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2</w:t>
            </w:r>
          </w:p>
        </w:tc>
        <w:tc>
          <w:tcPr>
            <w:tcW w:w="9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普通高校本科及以上</w:t>
            </w:r>
          </w:p>
        </w:tc>
        <w:tc>
          <w:tcPr>
            <w:tcW w:w="20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医学影像专业</w:t>
            </w:r>
          </w:p>
        </w:tc>
        <w:tc>
          <w:tcPr>
            <w:tcW w:w="20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CET4级考试成绩不低于425分，热爱医学事业。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0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麻醉</w:t>
            </w:r>
          </w:p>
        </w:tc>
        <w:tc>
          <w:tcPr>
            <w:tcW w:w="5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不限</w:t>
            </w: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普通高校本科及以上</w:t>
            </w:r>
          </w:p>
        </w:tc>
        <w:tc>
          <w:tcPr>
            <w:tcW w:w="99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麻醉专业</w:t>
            </w:r>
          </w:p>
        </w:tc>
        <w:tc>
          <w:tcPr>
            <w:tcW w:w="20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CET4级考试成绩不低于425分，热爱医学事业。</w:t>
            </w:r>
          </w:p>
        </w:tc>
        <w:tc>
          <w:tcPr>
            <w:tcW w:w="2099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4562F"/>
    <w:rsid w:val="4F3456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2016-01-07T09:36:00Z</dcterms:created>
  <dc:creator>Administrator</dc:creator>
  <cp:lastModifiedBy>Administrator</cp:lastModifiedBy>
  <dcterms:modified xsi:type="dcterms:W3CDTF">2016-01-07T09:37:20Z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