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99" w:rsidRDefault="00203D99" w:rsidP="00203D99">
      <w:pPr>
        <w:pStyle w:val="a5"/>
        <w:shd w:val="clear" w:color="auto" w:fill="FFFFFF"/>
        <w:spacing w:line="330" w:lineRule="atLeast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南部县</w:t>
      </w:r>
      <w:r>
        <w:rPr>
          <w:rFonts w:ascii="仿宋_GB2312" w:eastAsia="仿宋_GB2312" w:hint="eastAsia"/>
          <w:color w:val="000000"/>
          <w:sz w:val="28"/>
          <w:szCs w:val="28"/>
        </w:rPr>
        <w:t>2015</w:t>
      </w:r>
      <w:r>
        <w:rPr>
          <w:rFonts w:hint="eastAsia"/>
          <w:color w:val="000000"/>
          <w:sz w:val="28"/>
          <w:szCs w:val="28"/>
        </w:rPr>
        <w:t>年下半年公开招聘事业单位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</w:p>
    <w:p w:rsidR="00203D99" w:rsidRDefault="00203D99" w:rsidP="00203D99">
      <w:pPr>
        <w:pStyle w:val="a5"/>
        <w:shd w:val="clear" w:color="auto" w:fill="FFFFFF"/>
        <w:spacing w:line="33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工作人员面试人员名单</w:t>
      </w:r>
    </w:p>
    <w:p w:rsidR="00203D99" w:rsidRDefault="00203D99" w:rsidP="00203D99">
      <w:pPr>
        <w:pStyle w:val="a5"/>
        <w:shd w:val="clear" w:color="auto" w:fill="FFFFFF"/>
        <w:spacing w:line="33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向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飞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龚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娜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胡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越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赵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玲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谢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添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陈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丽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罗茂文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跃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周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丹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汪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嘉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敬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飞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吕珍洁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梁丁文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何金枝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丁莉丽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刘东飞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王子友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向丽君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袁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静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屠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雯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马银平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宋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飞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宋妮娜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董仕郡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杜芳芳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李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蓉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朱胤委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邱明检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徐泽鑫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铭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李锦夕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严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成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伍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军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张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婷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苟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林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邓苹玲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李前成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敬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轩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何俊其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田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强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田玉娟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何赵黎娜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强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马占全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向菲菲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文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娟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马金凤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沈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皓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李琼英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李晶晶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杨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林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邓于平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李鹏云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杨小容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吴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斌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黄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阔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刘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娟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罗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斌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夏崇琴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丹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杜逍逸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胡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容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张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雯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赵乔宝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孙伟国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罗青松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邓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琳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谭碧凯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雷思琪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邱利芬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罗海林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谢克兵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贾静波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梁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元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张宝权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侯家逸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黄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燕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吴学莲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苏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玮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雍和林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李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阳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郭洁羚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陈臻华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李雪梅</w:t>
      </w:r>
      <w:r>
        <w:rPr>
          <w:rFonts w:ascii="仿宋_GB2312" w:eastAsia="仿宋_GB2312" w:hint="eastAsia"/>
          <w:color w:val="000000"/>
          <w:sz w:val="28"/>
          <w:szCs w:val="28"/>
        </w:rPr>
        <w:t>   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廖华林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杜洪霞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赵小青</w:t>
      </w:r>
      <w:r>
        <w:rPr>
          <w:rFonts w:ascii="仿宋_GB2312" w:eastAsia="仿宋_GB2312"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周</w:t>
      </w:r>
      <w:r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蓓</w:t>
      </w:r>
      <w:r>
        <w:rPr>
          <w:rFonts w:ascii="仿宋_GB2312" w:eastAsia="仿宋_GB2312" w:hint="eastAsia"/>
          <w:color w:val="000000"/>
          <w:sz w:val="28"/>
          <w:szCs w:val="28"/>
        </w:rPr>
        <w:t>   </w:t>
      </w:r>
    </w:p>
    <w:p w:rsidR="00332FE1" w:rsidRPr="00203D99" w:rsidRDefault="00332FE1" w:rsidP="00203D99"/>
    <w:sectPr w:rsidR="00332FE1" w:rsidRPr="00203D99" w:rsidSect="0010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A84"/>
    <w:rsid w:val="00107369"/>
    <w:rsid w:val="00203D99"/>
    <w:rsid w:val="002A6500"/>
    <w:rsid w:val="00332FE1"/>
    <w:rsid w:val="00352377"/>
    <w:rsid w:val="004B6C27"/>
    <w:rsid w:val="004D3A46"/>
    <w:rsid w:val="007C1237"/>
    <w:rsid w:val="0083339E"/>
    <w:rsid w:val="00B12A84"/>
    <w:rsid w:val="00B77593"/>
    <w:rsid w:val="00BD733F"/>
    <w:rsid w:val="00C2033C"/>
    <w:rsid w:val="00DC7EB7"/>
    <w:rsid w:val="00EA2E6F"/>
    <w:rsid w:val="00F1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A8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333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33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500"/>
  </w:style>
  <w:style w:type="character" w:styleId="a6">
    <w:name w:val="Strong"/>
    <w:basedOn w:val="a0"/>
    <w:uiPriority w:val="22"/>
    <w:qFormat/>
    <w:rsid w:val="007C1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2016-01-15T14:32:00Z</dcterms:created>
  <dcterms:modified xsi:type="dcterms:W3CDTF">2016-01-15T14:32:00Z</dcterms:modified>
</cp:coreProperties>
</file>