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 xml:space="preserve">1  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山东环境科学学会</w:t>
      </w:r>
      <w:r>
        <w:rPr>
          <w:rFonts w:ascii="宋体" w:hAnsi="宋体"/>
          <w:b/>
          <w:sz w:val="32"/>
          <w:szCs w:val="32"/>
        </w:rPr>
        <w:t>2016</w:t>
      </w:r>
      <w:r>
        <w:rPr>
          <w:rFonts w:hint="eastAsia" w:ascii="宋体" w:hAnsi="宋体"/>
          <w:b/>
          <w:sz w:val="32"/>
          <w:szCs w:val="32"/>
        </w:rPr>
        <w:t>年度拟招聘岗位表</w:t>
      </w:r>
    </w:p>
    <w:tbl>
      <w:tblPr>
        <w:tblStyle w:val="3"/>
        <w:tblW w:w="13694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080"/>
        <w:gridCol w:w="1354"/>
        <w:gridCol w:w="646"/>
        <w:gridCol w:w="900"/>
        <w:gridCol w:w="2184"/>
        <w:gridCol w:w="70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岗位类别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招聘人数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要求</w:t>
            </w:r>
          </w:p>
        </w:tc>
        <w:tc>
          <w:tcPr>
            <w:tcW w:w="2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专业要求</w:t>
            </w:r>
          </w:p>
        </w:tc>
        <w:tc>
          <w:tcPr>
            <w:tcW w:w="7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其它条件要求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聘用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技术咨询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硕士及以上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环境相关专业</w:t>
            </w:r>
          </w:p>
        </w:tc>
        <w:tc>
          <w:tcPr>
            <w:tcW w:w="7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14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有较强的科研能力，能独立完成专项调研类课题；</w:t>
            </w:r>
          </w:p>
          <w:p>
            <w:pPr>
              <w:tabs>
                <w:tab w:val="left" w:pos="1140"/>
              </w:tabs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有一定的团队领导能力，口头及书面表达能力俱佳，有较强的服务意识和协调沟通能力；</w:t>
            </w:r>
          </w:p>
          <w:p>
            <w:pPr>
              <w:tabs>
                <w:tab w:val="left" w:pos="114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英语优秀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大学英语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</w:rPr>
              <w:t>425</w:t>
            </w:r>
            <w:r>
              <w:rPr>
                <w:rFonts w:hint="eastAsia" w:ascii="宋体" w:hAnsi="宋体"/>
                <w:szCs w:val="21"/>
              </w:rPr>
              <w:t>分以上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hint="eastAsia" w:ascii="宋体" w:hAnsi="宋体"/>
                <w:szCs w:val="21"/>
              </w:rPr>
              <w:t>，能流利阅读、翻译专业英文文献；能熟练使用各种常用办公软件；</w:t>
            </w:r>
          </w:p>
          <w:p>
            <w:pPr>
              <w:tabs>
                <w:tab w:val="left" w:pos="1140"/>
              </w:tabs>
              <w:spacing w:line="24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工作积极主动、细致认真，有较强的责任心。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聘用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科普宣传</w:t>
            </w:r>
          </w:p>
        </w:tc>
        <w:tc>
          <w:tcPr>
            <w:tcW w:w="6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硕士及以上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/>
            <w:r>
              <w:rPr>
                <w:rFonts w:hint="eastAsia"/>
              </w:rPr>
              <w:t>环境相关专业</w:t>
            </w:r>
          </w:p>
        </w:tc>
        <w:tc>
          <w:tcPr>
            <w:tcW w:w="7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14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形象气质佳，具备出色的语言组织能力、书面表达能力、组织策划能力，有较强的服务意识和协调沟通能力；</w:t>
            </w:r>
          </w:p>
          <w:p>
            <w:pPr>
              <w:tabs>
                <w:tab w:val="left" w:pos="1140"/>
              </w:tabs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能熟练使用</w:t>
            </w:r>
            <w:r>
              <w:rPr>
                <w:rFonts w:ascii="宋体" w:hAnsi="宋体"/>
                <w:szCs w:val="21"/>
              </w:rPr>
              <w:t>Photoshop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Adobe Flash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Dreamweaver</w:t>
            </w:r>
            <w:r>
              <w:rPr>
                <w:rFonts w:hint="eastAsia" w:ascii="宋体" w:hAnsi="宋体"/>
                <w:szCs w:val="21"/>
              </w:rPr>
              <w:t>等软件，掌握互联网媒体最新内容</w:t>
            </w:r>
            <w:r>
              <w:rPr>
                <w:rFonts w:hint="eastAsia" w:ascii="宋体" w:hAnsi="宋体"/>
                <w:color w:val="000000"/>
                <w:szCs w:val="21"/>
              </w:rPr>
              <w:t>制作流程，具备</w:t>
            </w:r>
            <w:r>
              <w:rPr>
                <w:rFonts w:ascii="宋体" w:hAnsi="宋体"/>
                <w:color w:val="000000"/>
                <w:szCs w:val="21"/>
              </w:rPr>
              <w:t>html</w:t>
            </w:r>
            <w:r>
              <w:rPr>
                <w:rFonts w:hint="eastAsia" w:ascii="宋体" w:hAnsi="宋体"/>
                <w:color w:val="000000"/>
                <w:szCs w:val="21"/>
              </w:rPr>
              <w:t>、</w:t>
            </w:r>
            <w:r>
              <w:rPr>
                <w:rFonts w:ascii="宋体" w:hAnsi="宋体"/>
                <w:color w:val="000000"/>
                <w:szCs w:val="21"/>
              </w:rPr>
              <w:t>javascript</w:t>
            </w:r>
            <w:r>
              <w:rPr>
                <w:rFonts w:hint="eastAsia" w:ascii="宋体" w:hAnsi="宋体"/>
                <w:color w:val="000000"/>
                <w:szCs w:val="21"/>
              </w:rPr>
              <w:t>等前台语言基本编程能力择优录取；</w:t>
            </w:r>
          </w:p>
          <w:p>
            <w:pPr>
              <w:tabs>
                <w:tab w:val="left" w:pos="1140"/>
              </w:tabs>
              <w:spacing w:line="2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有科普网站、学术期刊、广告媒体、环保</w:t>
            </w:r>
            <w:r>
              <w:rPr>
                <w:rFonts w:ascii="宋体" w:hAnsi="宋体"/>
                <w:szCs w:val="21"/>
              </w:rPr>
              <w:t>NGO</w:t>
            </w:r>
            <w:r>
              <w:rPr>
                <w:rFonts w:hint="eastAsia" w:ascii="宋体" w:hAnsi="宋体"/>
                <w:szCs w:val="21"/>
              </w:rPr>
              <w:t>等领域从业经验者优先</w:t>
            </w:r>
            <w:r>
              <w:rPr>
                <w:rFonts w:hint="eastAsia" w:ascii="宋体" w:hAnsi="宋体"/>
                <w:color w:val="000000"/>
                <w:szCs w:val="21"/>
              </w:rPr>
              <w:t>录取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</w:tbl>
    <w:p>
      <w:pPr>
        <w:ind w:right="840"/>
        <w:rPr>
          <w:rFonts w:ascii="仿宋" w:hAnsi="仿宋" w:eastAsia="仿宋"/>
          <w:sz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ind w:hanging="1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</w:t>
      </w:r>
      <w:r>
        <w:rPr>
          <w:rFonts w:ascii="仿宋" w:hAnsi="仿宋" w:eastAsia="仿宋"/>
          <w:color w:val="000000"/>
          <w:sz w:val="28"/>
          <w:szCs w:val="28"/>
        </w:rPr>
        <w:t>件</w:t>
      </w:r>
      <w:r>
        <w:rPr>
          <w:rFonts w:hint="eastAsia" w:ascii="仿宋" w:hAnsi="仿宋" w:eastAsia="仿宋"/>
          <w:color w:val="000000"/>
          <w:sz w:val="28"/>
          <w:szCs w:val="28"/>
        </w:rPr>
        <w:t>2</w:t>
      </w:r>
    </w:p>
    <w:p>
      <w:pPr>
        <w:spacing w:line="460" w:lineRule="exact"/>
        <w:jc w:val="center"/>
        <w:rPr>
          <w:rFonts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山东环境科学学会201</w:t>
      </w:r>
      <w:r>
        <w:rPr>
          <w:rFonts w:ascii="仿宋" w:hAnsi="仿宋" w:eastAsia="仿宋"/>
          <w:b/>
          <w:sz w:val="30"/>
          <w:szCs w:val="30"/>
        </w:rPr>
        <w:t>6</w:t>
      </w:r>
      <w:r>
        <w:rPr>
          <w:rFonts w:hint="eastAsia" w:ascii="仿宋" w:hAnsi="仿宋" w:eastAsia="仿宋"/>
          <w:b/>
          <w:sz w:val="30"/>
          <w:szCs w:val="30"/>
        </w:rPr>
        <w:t>年工作人员应聘登记表</w:t>
      </w:r>
    </w:p>
    <w:p>
      <w:pPr>
        <w:spacing w:line="160" w:lineRule="exact"/>
        <w:ind w:right="-693" w:rightChars="-330" w:firstLine="5040" w:firstLineChars="18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340" w:lineRule="exact"/>
        <w:ind w:right="-693" w:rightChars="-330" w:firstLine="4560" w:firstLineChars="1900"/>
        <w:jc w:val="right"/>
        <w:rPr>
          <w:rFonts w:ascii="仿宋" w:hAnsi="仿宋" w:eastAsia="仿宋"/>
          <w:color w:val="000000"/>
          <w:sz w:val="24"/>
          <w:szCs w:val="28"/>
        </w:rPr>
      </w:pPr>
      <w:r>
        <w:rPr>
          <w:rFonts w:hint="eastAsia" w:ascii="仿宋" w:hAnsi="仿宋" w:eastAsia="仿宋"/>
          <w:color w:val="000000"/>
          <w:sz w:val="24"/>
          <w:szCs w:val="28"/>
        </w:rPr>
        <w:t>填表时间</w:t>
      </w:r>
      <w:r>
        <w:rPr>
          <w:rFonts w:hint="eastAsia" w:ascii="仿宋" w:hAnsi="仿宋" w:eastAsia="仿宋"/>
          <w:color w:val="000000"/>
          <w:sz w:val="24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24"/>
          <w:szCs w:val="28"/>
        </w:rPr>
        <w:t>年</w:t>
      </w:r>
      <w:r>
        <w:rPr>
          <w:rFonts w:hint="eastAsia" w:ascii="仿宋" w:hAnsi="仿宋" w:eastAsia="仿宋"/>
          <w:color w:val="000000"/>
          <w:sz w:val="24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4"/>
          <w:szCs w:val="28"/>
        </w:rPr>
        <w:t>月</w:t>
      </w:r>
      <w:r>
        <w:rPr>
          <w:rFonts w:hint="eastAsia" w:ascii="仿宋" w:hAnsi="仿宋" w:eastAsia="仿宋"/>
          <w:color w:val="000000"/>
          <w:sz w:val="24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sz w:val="24"/>
          <w:szCs w:val="28"/>
        </w:rPr>
        <w:t>日</w:t>
      </w:r>
    </w:p>
    <w:p>
      <w:pPr>
        <w:spacing w:line="100" w:lineRule="exact"/>
        <w:ind w:right="-693" w:rightChars="-330" w:firstLine="5040" w:firstLineChars="1800"/>
        <w:rPr>
          <w:rFonts w:ascii="仿宋" w:hAnsi="仿宋" w:eastAsia="仿宋"/>
          <w:color w:val="000000"/>
          <w:sz w:val="28"/>
          <w:szCs w:val="28"/>
          <w:u w:val="single"/>
        </w:rPr>
      </w:pPr>
    </w:p>
    <w:tbl>
      <w:tblPr>
        <w:tblStyle w:val="3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643"/>
        <w:gridCol w:w="1069"/>
        <w:gridCol w:w="6"/>
        <w:gridCol w:w="725"/>
        <w:gridCol w:w="581"/>
        <w:gridCol w:w="603"/>
        <w:gridCol w:w="477"/>
        <w:gridCol w:w="181"/>
        <w:gridCol w:w="498"/>
        <w:gridCol w:w="248"/>
        <w:gridCol w:w="360"/>
        <w:gridCol w:w="1080"/>
        <w:gridCol w:w="720"/>
        <w:gridCol w:w="1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581" w:type="dxa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03" w:type="dxa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658" w:type="dxa"/>
            <w:gridSpan w:val="2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4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6" w:type="dxa"/>
            <w:gridSpan w:val="2"/>
            <w:vMerge w:val="restart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彩色照片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3447" w:type="dxa"/>
            <w:gridSpan w:val="7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6" w:type="dxa"/>
            <w:gridSpan w:val="2"/>
            <w:vMerge w:val="continue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 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79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6" w:type="dxa"/>
            <w:gridSpan w:val="2"/>
            <w:vMerge w:val="continue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学历、学位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</w:tc>
        <w:tc>
          <w:tcPr>
            <w:tcW w:w="3447" w:type="dxa"/>
            <w:gridSpan w:val="7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6" w:type="dxa"/>
            <w:gridSpan w:val="2"/>
            <w:vMerge w:val="continue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 业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时 间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 学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 业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06" w:type="dxa"/>
            <w:gridSpan w:val="3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称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执业</w:t>
            </w:r>
          </w:p>
          <w:p>
            <w:pPr>
              <w:spacing w:line="3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</w:tc>
        <w:tc>
          <w:tcPr>
            <w:tcW w:w="1496" w:type="dxa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  <w:jc w:val="center"/>
        </w:trPr>
        <w:tc>
          <w:tcPr>
            <w:tcW w:w="2745" w:type="dxa"/>
            <w:gridSpan w:val="3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6975" w:type="dxa"/>
            <w:gridSpan w:val="12"/>
            <w:vAlign w:val="center"/>
          </w:tcPr>
          <w:p>
            <w:pPr>
              <w:spacing w:line="340" w:lineRule="exact"/>
              <w:ind w:right="-105" w:rightChars="-5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beforeLines="50" w:line="340" w:lineRule="exac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教育经历（高中起</w:t>
            </w:r>
            <w:r>
              <w:rPr>
                <w:rFonts w:ascii="仿宋" w:hAnsi="仿宋" w:eastAsia="仿宋"/>
                <w:szCs w:val="21"/>
              </w:rPr>
              <w:t>）</w:t>
            </w:r>
          </w:p>
        </w:tc>
        <w:tc>
          <w:tcPr>
            <w:tcW w:w="86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beforeLines="50" w:line="340" w:lineRule="exact"/>
              <w:ind w:left="113" w:leftChars="54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工作简历</w:t>
            </w:r>
          </w:p>
        </w:tc>
        <w:tc>
          <w:tcPr>
            <w:tcW w:w="868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2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beforeLines="50" w:line="340" w:lineRule="exact"/>
              <w:ind w:left="113" w:leftChars="54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工作业绩及获奖成果情况</w:t>
            </w:r>
          </w:p>
        </w:tc>
        <w:tc>
          <w:tcPr>
            <w:tcW w:w="8687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right="840"/>
        <w:rPr>
          <w:rFonts w:hint="eastAsia" w:ascii="仿宋" w:hAnsi="仿宋" w:eastAsia="仿宋"/>
          <w:sz w:val="28"/>
        </w:rPr>
      </w:pP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408C2"/>
    <w:rsid w:val="225408C2"/>
    <w:rsid w:val="6056621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2016-01-20T08:05:00Z</dcterms:created>
  <dc:creator>Administrator</dc:creator>
  <cp:lastModifiedBy>Administrator</cp:lastModifiedBy>
  <dcterms:modified xsi:type="dcterms:W3CDTF">2016-01-20T08:06:46Z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