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7"/>
      </w:tblGrid>
      <w:tr w:rsidR="00AD5FA9" w:rsidRPr="00AD5FA9" w:rsidTr="00AD5FA9">
        <w:trPr>
          <w:tblCellSpacing w:w="0" w:type="dxa"/>
        </w:trPr>
        <w:tc>
          <w:tcPr>
            <w:tcW w:w="0" w:type="auto"/>
            <w:tcMar>
              <w:top w:w="37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AD5FA9" w:rsidRPr="00AD5FA9" w:rsidRDefault="00AD5FA9" w:rsidP="00AD5FA9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AD5FA9">
              <w:rPr>
                <w:rFonts w:ascii="Simsun" w:eastAsia="宋体" w:hAnsi="Simsun" w:cs="宋体"/>
                <w:b/>
                <w:bCs/>
                <w:color w:val="111111"/>
                <w:kern w:val="0"/>
                <w:sz w:val="24"/>
                <w:szCs w:val="24"/>
              </w:rPr>
              <w:t>南充市国土资源局嘉陵分局</w:t>
            </w:r>
            <w:r w:rsidRPr="00AD5FA9">
              <w:rPr>
                <w:rFonts w:ascii="Simsun" w:eastAsia="宋体" w:hAnsi="Simsun" w:cs="宋体"/>
                <w:b/>
                <w:bCs/>
                <w:color w:val="111111"/>
                <w:kern w:val="0"/>
                <w:sz w:val="24"/>
                <w:szCs w:val="24"/>
              </w:rPr>
              <w:t>2015</w:t>
            </w:r>
            <w:r w:rsidRPr="00AD5FA9">
              <w:rPr>
                <w:rFonts w:ascii="Simsun" w:eastAsia="宋体" w:hAnsi="Simsun" w:cs="宋体"/>
                <w:b/>
                <w:bCs/>
                <w:color w:val="111111"/>
                <w:kern w:val="0"/>
                <w:sz w:val="24"/>
                <w:szCs w:val="24"/>
              </w:rPr>
              <w:t>年公开招聘工作人员考试总成绩公告</w:t>
            </w:r>
          </w:p>
        </w:tc>
      </w:tr>
      <w:tr w:rsidR="00AD5FA9" w:rsidRPr="00AD5FA9" w:rsidTr="00AD5FA9">
        <w:trPr>
          <w:tblCellSpacing w:w="0" w:type="dxa"/>
        </w:trPr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:rsidR="00AD5FA9" w:rsidRPr="00AD5FA9" w:rsidRDefault="00AD5FA9" w:rsidP="00AD5FA9">
            <w:pPr>
              <w:widowControl/>
              <w:jc w:val="center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D5FA9" w:rsidRPr="00AD5FA9" w:rsidTr="00AD5FA9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AD5FA9" w:rsidRPr="00AD5FA9" w:rsidRDefault="00AD5FA9" w:rsidP="00AD5FA9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454"/>
              <w:gridCol w:w="572"/>
              <w:gridCol w:w="1787"/>
              <w:gridCol w:w="529"/>
              <w:gridCol w:w="1063"/>
              <w:gridCol w:w="721"/>
              <w:gridCol w:w="1050"/>
              <w:gridCol w:w="725"/>
              <w:gridCol w:w="524"/>
            </w:tblGrid>
            <w:tr w:rsidR="00AD5FA9" w:rsidRPr="00AD5FA9" w:rsidTr="00AD5FA9">
              <w:trPr>
                <w:trHeight w:val="255"/>
              </w:trPr>
              <w:tc>
                <w:tcPr>
                  <w:tcW w:w="102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81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面试成绩</w:t>
                  </w:r>
                </w:p>
              </w:tc>
              <w:tc>
                <w:tcPr>
                  <w:tcW w:w="810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考试总成绩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考试总成绩排名</w:t>
                  </w:r>
                </w:p>
              </w:tc>
            </w:tr>
            <w:tr w:rsidR="00AD5FA9" w:rsidRPr="00AD5FA9" w:rsidTr="00AD5FA9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笔试总成绩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折合成绩（50%）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面试总成绩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折合成绩（50%）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D5FA9" w:rsidRPr="00AD5FA9" w:rsidTr="00AD5FA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刘环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地籍管理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1151205022806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85.4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42.7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AD5FA9" w:rsidRPr="00AD5FA9" w:rsidTr="00AD5FA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郑茗元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地籍管理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1151205022903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84.2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42.1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73.1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AD5FA9" w:rsidRPr="00AD5FA9" w:rsidTr="00AD5FA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刘博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地籍管理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1151205022916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79.6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39.8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68.8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AD5FA9" w:rsidRPr="00AD5FA9" w:rsidTr="00AD5FA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杨亚君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地矿管理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1151205023320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AD5FA9" w:rsidRPr="00AD5FA9" w:rsidTr="00AD5FA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王应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地矿管理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1151205023512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35.5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39.5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AD5FA9" w:rsidRPr="00AD5FA9" w:rsidTr="00AD5FA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代</w:t>
                  </w:r>
                  <w:proofErr w:type="gramStart"/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浩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地矿管理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1151205023204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33.5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37.6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71.1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AD5FA9" w:rsidRPr="00AD5FA9" w:rsidRDefault="00AD5FA9" w:rsidP="00AD5FA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D5FA9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AD5FA9" w:rsidRPr="00AD5FA9" w:rsidRDefault="00AD5FA9" w:rsidP="00AD5FA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27B09" w:rsidRDefault="00A27B09"/>
    <w:sectPr w:rsidR="00A2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C0"/>
    <w:rsid w:val="003567C0"/>
    <w:rsid w:val="00A27B09"/>
    <w:rsid w:val="00A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50473-98CE-450F-BA8D-95284DDC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5FA9"/>
  </w:style>
  <w:style w:type="paragraph" w:styleId="a3">
    <w:name w:val="Normal (Web)"/>
    <w:basedOn w:val="a"/>
    <w:uiPriority w:val="99"/>
    <w:semiHidden/>
    <w:unhideWhenUsed/>
    <w:rsid w:val="00AD5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2016-02-01T10:54:00Z</dcterms:created>
  <dcterms:modified xsi:type="dcterms:W3CDTF">2016-02-01T10:55:00Z</dcterms:modified>
</cp:coreProperties>
</file>