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480" w:lineRule="atLeast"/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2016年磐安县卫计事业单位公开招聘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480" w:lineRule="atLeast"/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资格审查办法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2016年磐安县卫计事业单位公开招聘工作人员资格审查按以下办法掌握：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602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一、户籍审查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“磐安县户籍”包括：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1.本人户口在磐安（以2016年3月7日的户口所在地为准）；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2.本人出生地在磐安（以户口簿、出生证、出生地政府出具的证明为依据）；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3.本人或父母或夫（妻）一方在磐安有长居地的（以户口簿、结婚证、房产证、居委会或居住地政府出具的证明为依据）；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4.父母或夫（妻）一方户口在磐安或是磐安机关事业单位正式在编在职工作人员的（以户口簿、结婚证、工作单位证明为依据）；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5.2016年1月1日前在磐安企事业单位工作并签订劳动合同3年以上的（须经劳动合同备案部门备案，并以劳动合同和养老金缴纳时间一致为准）；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6.生源地为磐安的人员（生源地是指经高考、被高校录取时户口所在地）。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602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二、专业资格审查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602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1.临床岗位下列专业可以报考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lastRenderedPageBreak/>
        <w:t>临床医学、内科学、儿科学、神经病学、精神病与精神卫生学、外科学、妇产科学、肿瘤学、急诊医学、全科医学、社区医学、社区医疗、临床医疗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602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2.护理岗位下列专业可报考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护理学、助产士、高级护理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602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3.中医岗位下列专业可报考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32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中医学、</w:t>
      </w:r>
      <w:r w:rsidRPr="00C91199">
        <w:rPr>
          <w:rFonts w:asciiTheme="minorEastAsia" w:eastAsiaTheme="minorEastAsia" w:hAnsiTheme="minorEastAsia" w:cs="宋体"/>
          <w:sz w:val="28"/>
          <w:szCs w:val="28"/>
          <w:u w:val="single"/>
        </w:rPr>
        <w:t>中西临床医学、</w:t>
      </w:r>
      <w:r w:rsidRPr="00C91199">
        <w:rPr>
          <w:rFonts w:asciiTheme="minorEastAsia" w:eastAsiaTheme="minorEastAsia" w:hAnsiTheme="minorEastAsia" w:cs="宋体"/>
          <w:sz w:val="28"/>
          <w:szCs w:val="28"/>
        </w:rPr>
        <w:t>中西医结合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602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4.医学影像岗位下列专业可报考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医学影像、医学影像学、医学影像诊断、影像医学、放射医学、影像医学与核放射、临床医学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602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5.B超岗位下列专业可报考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医学影像学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602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6.影像岗位下列专业可报考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/>
          <w:sz w:val="28"/>
          <w:szCs w:val="28"/>
        </w:rPr>
        <w:t>医学影像学、临床医学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602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7.口腔岗位下列专业可报考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56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sz w:val="28"/>
          <w:szCs w:val="28"/>
        </w:rPr>
        <w:t>口腔学、</w:t>
      </w:r>
      <w:r w:rsidRPr="00C91199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>口腔修改工艺学、口腔医学技术、口腔医学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602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三、未尽事宜，县人力社保局、县卫生和计划生育局共商确定。</w:t>
      </w:r>
    </w:p>
    <w:p w:rsidR="00C91199" w:rsidRPr="00C91199" w:rsidRDefault="00C91199" w:rsidP="00C91199">
      <w:pPr>
        <w:wordWrap w:val="0"/>
        <w:adjustRightInd/>
        <w:snapToGrid/>
        <w:spacing w:before="100" w:beforeAutospacing="1" w:after="100" w:afterAutospacing="1" w:line="520" w:lineRule="atLeast"/>
        <w:ind w:firstLine="600"/>
        <w:rPr>
          <w:rFonts w:asciiTheme="minorEastAsia" w:eastAsiaTheme="minorEastAsia" w:hAnsiTheme="minorEastAsia" w:cs="宋体"/>
          <w:sz w:val="24"/>
          <w:szCs w:val="24"/>
        </w:rPr>
      </w:pPr>
      <w:r w:rsidRPr="00C91199">
        <w:rPr>
          <w:rFonts w:asciiTheme="minorEastAsia" w:eastAsiaTheme="minorEastAsia" w:hAnsiTheme="minorEastAsia" w:cs="宋体" w:hint="eastAsia"/>
          <w:sz w:val="30"/>
          <w:szCs w:val="30"/>
        </w:rPr>
        <w:t> </w:t>
      </w:r>
    </w:p>
    <w:p w:rsidR="004358AB" w:rsidRPr="008B6A4A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8B6A4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33711"/>
    <w:rsid w:val="008B6A4A"/>
    <w:rsid w:val="008B7726"/>
    <w:rsid w:val="00C9119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C911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C9119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1225">
              <w:marLeft w:val="0"/>
              <w:marRight w:val="0"/>
              <w:marTop w:val="0"/>
              <w:marBottom w:val="0"/>
              <w:divBdr>
                <w:top w:val="single" w:sz="6" w:space="0" w:color="DBE4F4"/>
                <w:left w:val="single" w:sz="6" w:space="0" w:color="DBE4F4"/>
                <w:bottom w:val="single" w:sz="6" w:space="0" w:color="DBE4F4"/>
                <w:right w:val="single" w:sz="6" w:space="0" w:color="DBE4F4"/>
              </w:divBdr>
              <w:divsChild>
                <w:div w:id="19039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2016-02-16T10:43:00Z</dcterms:modified>
</cp:coreProperties>
</file>