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center"/>
      </w:pPr>
      <w:r>
        <w:rPr>
          <w:rFonts w:ascii="Calibri" w:hAnsi="Calibri" w:cs="Calibri"/>
          <w:sz w:val="24"/>
          <w:szCs w:val="24"/>
        </w:rPr>
        <w:t>　</w:t>
      </w:r>
      <w:bookmarkStart w:id="0" w:name="_GoBack"/>
      <w:r>
        <w:rPr>
          <w:rFonts w:hint="default" w:ascii="Calibri" w:hAnsi="Calibri" w:cs="Calibri"/>
          <w:sz w:val="24"/>
          <w:szCs w:val="24"/>
        </w:rPr>
        <w:t>娄底市万宝新区开发投资有限公司2016</w:t>
      </w:r>
      <w:r>
        <w:rPr>
          <w:rFonts w:hint="eastAsia" w:ascii="宋体" w:hAnsi="宋体" w:eastAsia="宋体" w:cs="宋体"/>
          <w:sz w:val="24"/>
          <w:szCs w:val="24"/>
        </w:rPr>
        <w:t>年人才招聘需求计划</w:t>
      </w:r>
    </w:p>
    <w:bookmarkEnd w:id="0"/>
    <w:tbl>
      <w:tblPr>
        <w:tblW w:w="13756" w:type="dxa"/>
        <w:jc w:val="center"/>
        <w:tblInd w:w="2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8"/>
        <w:gridCol w:w="1718"/>
        <w:gridCol w:w="1065"/>
        <w:gridCol w:w="810"/>
        <w:gridCol w:w="1800"/>
        <w:gridCol w:w="7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拟聘人数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基本要求</w:t>
            </w:r>
          </w:p>
        </w:tc>
        <w:tc>
          <w:tcPr>
            <w:tcW w:w="7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文秘人员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年龄符合要求；全日制本科以上学历；责任心强,能吃苦耐劳、爱岗敬业、团队合作精神好。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中文或文秘相关专业；公文写作能力较强，有较好的沟通、协调及组织能力；能熟练操作办公软件；从事文字写作一年以上相关工作经验（硕士以上学历除外）。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工程施工技术人员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其中1名为路桥专业，具有中级及以上职称，从事相关工作2年以上工作经验；</w:t>
            </w:r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1名为工民建、土木工程等相关专业，中级及以上职称，具有项目管理经验，有2年以上相关工作经验；1名为电气工程及自动化相关专业，中级及以上职称，从事电气工程工作2年以上相关工作经验。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筹融资专员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男、女各1名</w:t>
            </w: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会计、金融、经济等相关专业；能熟练掌握财务、税收、金融、经济等有关政策法规；具有良好的客户沟通能力和优秀的谈判技巧；具有一定的文字能力，可独立撰写各种分析报告；具有较强的组织和协调能力；具有驾驶资格证；具有金融相关工作经验并从事过筹融资和信贷工作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法律事务专员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法律或法学专业毕业，能系统掌握法律方面的相关知识，能对公司法律方面的事务提供法律意见，处理好日常非诉讼方面的法律事务，做好同常年法律顾问的联络协调工作。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工程预决算、审计专员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工程预决算或审计专业，中级及以上职称，具有一定的文字能力，从事工程预决算或审计工作5年以上。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B78CE"/>
    <w:rsid w:val="7FBB78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2016-02-15T08:06:00Z</dcterms:created>
  <dc:creator>Administrator</dc:creator>
  <cp:lastModifiedBy>Administrator</cp:lastModifiedBy>
  <dcterms:modified xsi:type="dcterms:W3CDTF">2016-02-15T08:07:28Z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