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CA9" w:rsidRPr="002C5CA9" w:rsidRDefault="002C5CA9" w:rsidP="002C5CA9">
      <w:pPr>
        <w:widowControl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2C5CA9">
        <w:rPr>
          <w:rFonts w:ascii="黑体" w:eastAsia="黑体" w:hAnsi="黑体" w:cs="宋体" w:hint="eastAsia"/>
          <w:color w:val="000000"/>
          <w:kern w:val="0"/>
          <w:sz w:val="48"/>
          <w:szCs w:val="48"/>
        </w:rPr>
        <w:t>武安市医护人员公开招聘入围体检人员名单</w:t>
      </w:r>
    </w:p>
    <w:p w:rsidR="002C5CA9" w:rsidRPr="002C5CA9" w:rsidRDefault="002C5CA9" w:rsidP="002C5CA9">
      <w:pPr>
        <w:widowControl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2C5CA9">
        <w:rPr>
          <w:rFonts w:ascii="Times New Roman" w:eastAsia="宋体" w:hAnsi="Times New Roman" w:cs="Times New Roman" w:hint="eastAsia"/>
          <w:color w:val="000000"/>
          <w:kern w:val="0"/>
          <w:sz w:val="48"/>
          <w:szCs w:val="48"/>
        </w:rPr>
        <w:t> </w:t>
      </w:r>
    </w:p>
    <w:tbl>
      <w:tblPr>
        <w:tblW w:w="100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1944"/>
        <w:gridCol w:w="4777"/>
      </w:tblGrid>
      <w:tr w:rsidR="002C5CA9" w:rsidRPr="002C5CA9" w:rsidTr="002C5CA9">
        <w:trPr>
          <w:trHeight w:val="856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CA9" w:rsidRPr="002C5CA9" w:rsidRDefault="002C5CA9" w:rsidP="002C5CA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C5CA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单</w:t>
            </w:r>
            <w:r w:rsidRPr="002C5CA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  </w:t>
            </w:r>
            <w:r w:rsidRPr="002C5CA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位</w:t>
            </w:r>
          </w:p>
        </w:tc>
        <w:tc>
          <w:tcPr>
            <w:tcW w:w="194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CA9" w:rsidRPr="002C5CA9" w:rsidRDefault="002C5CA9" w:rsidP="002C5C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5CA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专</w:t>
            </w:r>
            <w:r w:rsidRPr="002C5CA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  </w:t>
            </w:r>
            <w:r w:rsidRPr="002C5CA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业</w:t>
            </w:r>
          </w:p>
        </w:tc>
        <w:tc>
          <w:tcPr>
            <w:tcW w:w="4777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CA9" w:rsidRPr="002C5CA9" w:rsidRDefault="002C5CA9" w:rsidP="002C5C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5CA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入围人员</w:t>
            </w:r>
          </w:p>
        </w:tc>
      </w:tr>
      <w:tr w:rsidR="002C5CA9" w:rsidRPr="002C5CA9" w:rsidTr="002C5CA9">
        <w:trPr>
          <w:trHeight w:val="1313"/>
        </w:trPr>
        <w:tc>
          <w:tcPr>
            <w:tcW w:w="336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CA9" w:rsidRPr="002C5CA9" w:rsidRDefault="002C5CA9" w:rsidP="002C5C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5CA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武安市第一人民医院</w:t>
            </w:r>
          </w:p>
        </w:tc>
        <w:tc>
          <w:tcPr>
            <w:tcW w:w="194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CA9" w:rsidRPr="002C5CA9" w:rsidRDefault="002C5CA9" w:rsidP="002C5C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5CA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护理</w:t>
            </w:r>
          </w:p>
        </w:tc>
        <w:tc>
          <w:tcPr>
            <w:tcW w:w="477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CA9" w:rsidRPr="002C5CA9" w:rsidRDefault="002C5CA9" w:rsidP="002C5C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5CA9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侯伟庆、师小楠、武朵</w:t>
            </w:r>
          </w:p>
        </w:tc>
      </w:tr>
      <w:tr w:rsidR="002C5CA9" w:rsidRPr="002C5CA9" w:rsidTr="002C5CA9">
        <w:trPr>
          <w:trHeight w:val="1312"/>
        </w:trPr>
        <w:tc>
          <w:tcPr>
            <w:tcW w:w="336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CA9" w:rsidRPr="002C5CA9" w:rsidRDefault="002C5CA9" w:rsidP="002C5C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5CA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武安市第一人民医院</w:t>
            </w:r>
          </w:p>
        </w:tc>
        <w:tc>
          <w:tcPr>
            <w:tcW w:w="194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CA9" w:rsidRPr="002C5CA9" w:rsidRDefault="002C5CA9" w:rsidP="002C5C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5CA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临床医学</w:t>
            </w:r>
          </w:p>
        </w:tc>
        <w:tc>
          <w:tcPr>
            <w:tcW w:w="477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CA9" w:rsidRPr="002C5CA9" w:rsidRDefault="002C5CA9" w:rsidP="002C5C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5CA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宋孟亚、高航、陈沛德、郝杰、郭佳琪、王精维、郝红果、张鹏、马丽、徐媛媛、袁晓璞、赵辉、肖婷、温华、韩翠舵、李楠、</w:t>
            </w:r>
          </w:p>
          <w:p w:rsidR="002C5CA9" w:rsidRPr="002C5CA9" w:rsidRDefault="002C5CA9" w:rsidP="002C5C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5CA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张冰洁、李雯、张洛南、田晓洋、何然</w:t>
            </w:r>
          </w:p>
        </w:tc>
      </w:tr>
    </w:tbl>
    <w:p w:rsidR="002C5CA9" w:rsidRPr="002C5CA9" w:rsidRDefault="002C5CA9" w:rsidP="002C5CA9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2C5CA9">
        <w:rPr>
          <w:rFonts w:ascii="Times New Roman" w:eastAsia="宋体" w:hAnsi="Times New Roman" w:cs="Times New Roman" w:hint="eastAsia"/>
          <w:b/>
          <w:bCs/>
          <w:color w:val="000000"/>
          <w:kern w:val="0"/>
          <w:sz w:val="48"/>
          <w:szCs w:val="48"/>
        </w:rPr>
        <w:t> </w:t>
      </w:r>
    </w:p>
    <w:p w:rsidR="002C5CA9" w:rsidRPr="002C5CA9" w:rsidRDefault="002C5CA9" w:rsidP="002C5CA9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2C5CA9">
        <w:rPr>
          <w:rFonts w:ascii="Times New Roman" w:eastAsia="宋体" w:hAnsi="Times New Roman" w:cs="Times New Roman" w:hint="eastAsia"/>
          <w:b/>
          <w:bCs/>
          <w:color w:val="000000"/>
          <w:kern w:val="0"/>
          <w:sz w:val="48"/>
          <w:szCs w:val="48"/>
        </w:rPr>
        <w:t> </w:t>
      </w:r>
    </w:p>
    <w:p w:rsidR="002C5CA9" w:rsidRPr="002C5CA9" w:rsidRDefault="002C5CA9" w:rsidP="002C5CA9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2C5CA9">
        <w:rPr>
          <w:rFonts w:ascii="Times New Roman" w:eastAsia="宋体" w:hAnsi="Times New Roman" w:cs="Times New Roman" w:hint="eastAsia"/>
          <w:b/>
          <w:bCs/>
          <w:color w:val="000000"/>
          <w:kern w:val="0"/>
          <w:sz w:val="48"/>
          <w:szCs w:val="48"/>
        </w:rPr>
        <w:t> </w:t>
      </w:r>
    </w:p>
    <w:p w:rsidR="002C5CA9" w:rsidRPr="002C5CA9" w:rsidRDefault="002C5CA9" w:rsidP="002C5CA9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2C5CA9">
        <w:rPr>
          <w:rFonts w:ascii="Times New Roman" w:eastAsia="宋体" w:hAnsi="Times New Roman" w:cs="Times New Roman" w:hint="eastAsia"/>
          <w:b/>
          <w:bCs/>
          <w:color w:val="000000"/>
          <w:kern w:val="0"/>
          <w:sz w:val="48"/>
          <w:szCs w:val="48"/>
        </w:rPr>
        <w:t> </w:t>
      </w:r>
    </w:p>
    <w:p w:rsidR="002C5CA9" w:rsidRPr="002C5CA9" w:rsidRDefault="002C5CA9" w:rsidP="002C5CA9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2C5CA9">
        <w:rPr>
          <w:rFonts w:ascii="Times New Roman" w:eastAsia="宋体" w:hAnsi="Times New Roman" w:cs="Times New Roman" w:hint="eastAsia"/>
          <w:b/>
          <w:bCs/>
          <w:color w:val="000000"/>
          <w:kern w:val="0"/>
          <w:sz w:val="48"/>
          <w:szCs w:val="48"/>
        </w:rPr>
        <w:t> </w:t>
      </w:r>
    </w:p>
    <w:p w:rsidR="002C5CA9" w:rsidRPr="002C5CA9" w:rsidRDefault="002C5CA9" w:rsidP="002C5CA9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2C5CA9">
        <w:rPr>
          <w:rFonts w:ascii="Times New Roman" w:eastAsia="宋体" w:hAnsi="Times New Roman" w:cs="Times New Roman" w:hint="eastAsia"/>
          <w:b/>
          <w:bCs/>
          <w:color w:val="000000"/>
          <w:kern w:val="0"/>
          <w:sz w:val="48"/>
          <w:szCs w:val="48"/>
        </w:rPr>
        <w:t> </w:t>
      </w:r>
    </w:p>
    <w:p w:rsidR="002C5CA9" w:rsidRPr="002C5CA9" w:rsidRDefault="002C5CA9" w:rsidP="002C5CA9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2C5CA9">
        <w:rPr>
          <w:rFonts w:ascii="Times New Roman" w:eastAsia="宋体" w:hAnsi="Times New Roman" w:cs="Times New Roman" w:hint="eastAsia"/>
          <w:b/>
          <w:bCs/>
          <w:color w:val="000000"/>
          <w:kern w:val="0"/>
          <w:sz w:val="48"/>
          <w:szCs w:val="48"/>
        </w:rPr>
        <w:t> </w:t>
      </w:r>
    </w:p>
    <w:p w:rsidR="002C5CA9" w:rsidRPr="002C5CA9" w:rsidRDefault="002C5CA9" w:rsidP="002C5CA9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2C5CA9">
        <w:rPr>
          <w:rFonts w:ascii="Times New Roman" w:eastAsia="宋体" w:hAnsi="Times New Roman" w:cs="Times New Roman" w:hint="eastAsia"/>
          <w:b/>
          <w:bCs/>
          <w:color w:val="000000"/>
          <w:kern w:val="0"/>
          <w:sz w:val="48"/>
          <w:szCs w:val="48"/>
        </w:rPr>
        <w:t> </w:t>
      </w:r>
    </w:p>
    <w:p w:rsidR="002C5CA9" w:rsidRPr="002C5CA9" w:rsidRDefault="002C5CA9" w:rsidP="002C5CA9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2C5CA9">
        <w:rPr>
          <w:rFonts w:ascii="Times New Roman" w:eastAsia="宋体" w:hAnsi="Times New Roman" w:cs="Times New Roman" w:hint="eastAsia"/>
          <w:b/>
          <w:bCs/>
          <w:color w:val="000000"/>
          <w:kern w:val="0"/>
          <w:sz w:val="48"/>
          <w:szCs w:val="48"/>
        </w:rPr>
        <w:lastRenderedPageBreak/>
        <w:t> </w:t>
      </w:r>
    </w:p>
    <w:p w:rsidR="002C5CA9" w:rsidRPr="002C5CA9" w:rsidRDefault="002C5CA9" w:rsidP="002C5CA9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2C5CA9">
        <w:rPr>
          <w:rFonts w:ascii="Times New Roman" w:eastAsia="宋体" w:hAnsi="Times New Roman" w:cs="Times New Roman" w:hint="eastAsia"/>
          <w:b/>
          <w:bCs/>
          <w:color w:val="000000"/>
          <w:kern w:val="0"/>
          <w:sz w:val="48"/>
          <w:szCs w:val="48"/>
        </w:rPr>
        <w:t> </w:t>
      </w:r>
    </w:p>
    <w:p w:rsidR="002C5CA9" w:rsidRPr="002C5CA9" w:rsidRDefault="002C5CA9" w:rsidP="002C5CA9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2C5CA9">
        <w:rPr>
          <w:rFonts w:ascii="Times New Roman" w:eastAsia="宋体" w:hAnsi="Times New Roman" w:cs="Times New Roman" w:hint="eastAsia"/>
          <w:b/>
          <w:bCs/>
          <w:color w:val="000000"/>
          <w:kern w:val="0"/>
          <w:sz w:val="48"/>
          <w:szCs w:val="48"/>
        </w:rPr>
        <w:t> </w:t>
      </w:r>
    </w:p>
    <w:p w:rsidR="002C5CA9" w:rsidRPr="002C5CA9" w:rsidRDefault="002C5CA9" w:rsidP="002C5CA9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2C5CA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附件2：</w:t>
      </w:r>
    </w:p>
    <w:p w:rsidR="002C5CA9" w:rsidRPr="002C5CA9" w:rsidRDefault="002C5CA9" w:rsidP="002C5CA9">
      <w:pPr>
        <w:widowControl/>
        <w:ind w:firstLine="640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2C5CA9">
        <w:rPr>
          <w:rFonts w:ascii="Times New Roman" w:eastAsia="仿宋_GB2312" w:hAnsi="Times New Roman" w:cs="Times New Roman" w:hint="eastAsia"/>
          <w:b/>
          <w:bCs/>
          <w:color w:val="000000"/>
          <w:spacing w:val="100"/>
          <w:kern w:val="0"/>
          <w:sz w:val="48"/>
          <w:szCs w:val="48"/>
        </w:rPr>
        <w:t>体</w:t>
      </w:r>
      <w:r w:rsidRPr="002C5CA9">
        <w:rPr>
          <w:rFonts w:ascii="宋体" w:eastAsia="宋体" w:hAnsi="宋体" w:cs="宋体" w:hint="eastAsia"/>
          <w:b/>
          <w:bCs/>
          <w:color w:val="000000"/>
          <w:spacing w:val="100"/>
          <w:kern w:val="0"/>
          <w:sz w:val="48"/>
          <w:szCs w:val="48"/>
        </w:rPr>
        <w:t> </w:t>
      </w:r>
      <w:r w:rsidRPr="002C5CA9">
        <w:rPr>
          <w:rFonts w:ascii="Times New Roman" w:eastAsia="仿宋_GB2312" w:hAnsi="Times New Roman" w:cs="Times New Roman" w:hint="eastAsia"/>
          <w:b/>
          <w:bCs/>
          <w:color w:val="000000"/>
          <w:spacing w:val="100"/>
          <w:kern w:val="0"/>
          <w:sz w:val="48"/>
          <w:szCs w:val="48"/>
        </w:rPr>
        <w:t>检</w:t>
      </w:r>
      <w:r w:rsidRPr="002C5CA9">
        <w:rPr>
          <w:rFonts w:ascii="宋体" w:eastAsia="宋体" w:hAnsi="宋体" w:cs="宋体" w:hint="eastAsia"/>
          <w:b/>
          <w:bCs/>
          <w:color w:val="000000"/>
          <w:spacing w:val="100"/>
          <w:kern w:val="0"/>
          <w:sz w:val="48"/>
          <w:szCs w:val="48"/>
        </w:rPr>
        <w:t> </w:t>
      </w:r>
      <w:r w:rsidRPr="002C5CA9">
        <w:rPr>
          <w:rFonts w:ascii="Times New Roman" w:eastAsia="仿宋_GB2312" w:hAnsi="Times New Roman" w:cs="Times New Roman" w:hint="eastAsia"/>
          <w:b/>
          <w:bCs/>
          <w:color w:val="000000"/>
          <w:spacing w:val="100"/>
          <w:kern w:val="0"/>
          <w:sz w:val="48"/>
          <w:szCs w:val="48"/>
        </w:rPr>
        <w:t>须</w:t>
      </w:r>
      <w:r w:rsidRPr="002C5CA9">
        <w:rPr>
          <w:rFonts w:ascii="宋体" w:eastAsia="宋体" w:hAnsi="宋体" w:cs="宋体" w:hint="eastAsia"/>
          <w:b/>
          <w:bCs/>
          <w:color w:val="000000"/>
          <w:spacing w:val="100"/>
          <w:kern w:val="0"/>
          <w:sz w:val="48"/>
          <w:szCs w:val="48"/>
        </w:rPr>
        <w:t> </w:t>
      </w:r>
      <w:r w:rsidRPr="002C5CA9">
        <w:rPr>
          <w:rFonts w:ascii="仿宋_GB2312" w:eastAsia="仿宋_GB2312" w:hAnsi="Times New Roman" w:cs="Times New Roman" w:hint="eastAsia"/>
          <w:b/>
          <w:bCs/>
          <w:color w:val="000000"/>
          <w:spacing w:val="100"/>
          <w:kern w:val="0"/>
          <w:sz w:val="48"/>
          <w:szCs w:val="48"/>
        </w:rPr>
        <w:t>知</w:t>
      </w:r>
    </w:p>
    <w:p w:rsidR="002C5CA9" w:rsidRPr="002C5CA9" w:rsidRDefault="002C5CA9" w:rsidP="002C5CA9">
      <w:pPr>
        <w:widowControl/>
        <w:ind w:firstLine="2728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2C5CA9">
        <w:rPr>
          <w:rFonts w:ascii="宋体" w:eastAsia="宋体" w:hAnsi="宋体" w:cs="宋体" w:hint="eastAsia"/>
          <w:b/>
          <w:bCs/>
          <w:color w:val="000000"/>
          <w:spacing w:val="100"/>
          <w:kern w:val="0"/>
          <w:sz w:val="48"/>
          <w:szCs w:val="48"/>
        </w:rPr>
        <w:t> </w:t>
      </w:r>
    </w:p>
    <w:p w:rsidR="002C5CA9" w:rsidRPr="002C5CA9" w:rsidRDefault="002C5CA9" w:rsidP="002C5CA9">
      <w:pPr>
        <w:widowControl/>
        <w:spacing w:line="60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2C5C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一、均应到指定医院进行体检，其它医疗单位的检查结果一律无效。</w:t>
      </w:r>
    </w:p>
    <w:p w:rsidR="002C5CA9" w:rsidRPr="002C5CA9" w:rsidRDefault="002C5CA9" w:rsidP="002C5CA9">
      <w:pPr>
        <w:widowControl/>
        <w:spacing w:line="60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2C5C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二、严禁弄虚作假、冒名顶替；如隐瞒病史影响体检结果的，后果自负。</w:t>
      </w:r>
    </w:p>
    <w:p w:rsidR="002C5CA9" w:rsidRPr="002C5CA9" w:rsidRDefault="002C5CA9" w:rsidP="002C5CA9">
      <w:pPr>
        <w:widowControl/>
        <w:spacing w:line="60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2C5C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三、体检前一天请注意休息，勿熬夜，不饮酒，避免剧烈运动。</w:t>
      </w:r>
    </w:p>
    <w:p w:rsidR="002C5CA9" w:rsidRPr="002C5CA9" w:rsidRDefault="002C5CA9" w:rsidP="002C5CA9">
      <w:pPr>
        <w:widowControl/>
        <w:spacing w:line="60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2C5C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四、体检当天需进行采血、B超等检查，请在受检前禁食8-12小时。</w:t>
      </w:r>
    </w:p>
    <w:p w:rsidR="002C5CA9" w:rsidRPr="002C5CA9" w:rsidRDefault="002C5CA9" w:rsidP="002C5CA9">
      <w:pPr>
        <w:widowControl/>
        <w:spacing w:line="60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2C5C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五、女性受检者月经期间请勿做妇科及尿液检查，待经期完毕后再补检；怀孕或可能已受孕者，请事先告知医护人员，勿做X光检查。</w:t>
      </w:r>
    </w:p>
    <w:p w:rsidR="002C5CA9" w:rsidRPr="002C5CA9" w:rsidRDefault="002C5CA9" w:rsidP="002C5CA9">
      <w:pPr>
        <w:widowControl/>
        <w:spacing w:line="60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2C5C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六、请配合医生认真检查所有项目，勿漏检。若自动放弃某一检查项目，将会影响对您的录用。体检医师可根据实际需要，相应增加必要的检查、检验项目。</w:t>
      </w:r>
    </w:p>
    <w:p w:rsidR="002C5CA9" w:rsidRPr="002C5CA9" w:rsidRDefault="002C5CA9" w:rsidP="002C5CA9">
      <w:pPr>
        <w:widowControl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2C5C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七、如对体检结果有异议，请按有关规定向武安市</w:t>
      </w:r>
      <w:r w:rsidRPr="002C5CA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医护人员</w:t>
      </w:r>
      <w:r w:rsidRPr="002C5C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公开招聘领导小组办公室提出。</w:t>
      </w:r>
    </w:p>
    <w:p w:rsidR="002C5CA9" w:rsidRPr="002C5CA9" w:rsidRDefault="002C5CA9" w:rsidP="002C5CA9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2C5CA9">
        <w:rPr>
          <w:rFonts w:ascii="Times New Roman" w:eastAsia="宋体" w:hAnsi="Times New Roman" w:cs="Times New Roman" w:hint="eastAsia"/>
          <w:b/>
          <w:bCs/>
          <w:color w:val="000000"/>
          <w:kern w:val="0"/>
          <w:sz w:val="48"/>
          <w:szCs w:val="48"/>
        </w:rPr>
        <w:lastRenderedPageBreak/>
        <w:t> </w:t>
      </w:r>
    </w:p>
    <w:p w:rsidR="00237509" w:rsidRDefault="00237509">
      <w:bookmarkStart w:id="0" w:name="_GoBack"/>
      <w:bookmarkEnd w:id="0"/>
    </w:p>
    <w:sectPr w:rsidR="00237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FE4"/>
    <w:rsid w:val="00237509"/>
    <w:rsid w:val="002C5CA9"/>
    <w:rsid w:val="004A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DF4FD-BEC3-4C3F-B6C6-57B4988D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5CA9"/>
  </w:style>
  <w:style w:type="character" w:styleId="a3">
    <w:name w:val="Strong"/>
    <w:basedOn w:val="a0"/>
    <w:uiPriority w:val="22"/>
    <w:qFormat/>
    <w:rsid w:val="002C5C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2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>CHINA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2016-02-22T13:13:00Z</dcterms:created>
  <dcterms:modified xsi:type="dcterms:W3CDTF">2016-02-22T13:13:00Z</dcterms:modified>
</cp:coreProperties>
</file>