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87" w:rsidRDefault="00057087" w:rsidP="00057087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 w:hint="eastAsia"/>
          <w:b/>
          <w:bCs/>
          <w:kern w:val="36"/>
          <w:sz w:val="24"/>
          <w:szCs w:val="24"/>
        </w:rPr>
      </w:pPr>
      <w:r w:rsidRPr="00057087">
        <w:rPr>
          <w:rFonts w:ascii="宋体" w:eastAsia="宋体" w:hAnsi="宋体" w:cs="宋体"/>
          <w:b/>
          <w:bCs/>
          <w:kern w:val="36"/>
          <w:sz w:val="24"/>
          <w:szCs w:val="24"/>
        </w:rPr>
        <w:t>2016年大理州卫计委直属事业单位考核招聘专业技术人员笔试成绩公示</w:t>
      </w:r>
    </w:p>
    <w:tbl>
      <w:tblPr>
        <w:tblW w:w="10080" w:type="dxa"/>
        <w:jc w:val="center"/>
        <w:tblCellMar>
          <w:left w:w="0" w:type="dxa"/>
          <w:right w:w="0" w:type="dxa"/>
        </w:tblCellMar>
        <w:tblLook w:val="04A0"/>
      </w:tblPr>
      <w:tblGrid>
        <w:gridCol w:w="2300"/>
        <w:gridCol w:w="1860"/>
        <w:gridCol w:w="1180"/>
        <w:gridCol w:w="1180"/>
        <w:gridCol w:w="1060"/>
        <w:gridCol w:w="2500"/>
      </w:tblGrid>
      <w:tr w:rsidR="00057087" w:rsidRPr="00057087">
        <w:trPr>
          <w:trHeight w:val="60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报 考 岗 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笔试</w:t>
            </w:r>
            <w:r w:rsidRPr="00057087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br/>
              <w:t>分数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李漾超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罗宁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庞国芬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朱元昭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鲁春芸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郑光飞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段德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闫福媛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赵春萍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陈会永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佟明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张伯俊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92.0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赵欣艳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81.5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杨叶子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病案统计科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马巧灵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代佳伟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62.5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黄涛华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洪杏芳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陈邬锦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临床外科（限男性）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杨鹏彪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段凯迪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李南军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者雄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张明翔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李博文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53.0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刘红青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戴海军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钱朝庆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段首邦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孙力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彭智勇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罗世虎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张叶明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李品贵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临床内科（限男性）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保永宏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阿志斌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黄佑君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李水明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李学兵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苏宇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晏自祥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赖志铭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85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临床内科（限女性，985、211）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吴引飞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马伊丹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洪根月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罗玉娟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刘正茹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临床内科（限女性）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吴婷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73.0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苏海婷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马加妮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63.0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何丽娟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李晓阳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倪慧静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赵锦涵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王金飞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谢婉莹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张琰晔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左镕宇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王安然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祝永月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冯丽燕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徐秋月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宋燕美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郭一洁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53.0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杨晓丹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蒋姜娇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陈玉梅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寸木兰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李杏灵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马红艳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杨红娇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马孟霞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王根顺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施丹瑜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赵有丽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赵淑娇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王晓蓉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杨荣娇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马青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周兴涛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张双园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普玲燕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吕林熙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浦绍迷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李芳萍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马庆欣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尹思稀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史双燕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张晓芳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丁碧莹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孔宪柳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杨梅娟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刘丽婷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胡光梅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龙紫丹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史媛媛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杨珊珊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黄秋静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李福花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刘海燕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马春芹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蒋琪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李东梅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赵瑞娟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儿科（限女性）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戴雪娇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段丽梅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赵许莹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沈柔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李代娇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方李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51.0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凹瑞娇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姚玉兰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周培媛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朱诗毳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48.0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甘积兰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43.0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陈天凤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李亚楠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余秀圆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罗燕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高俊芬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大理卫校（门诊部）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口腔科医师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祁麟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杨靖蓉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寸林香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杨宏愫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43.0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禹博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大理州中医医院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临床中医师（中医内科学）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张强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72.0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王师霞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大理州中医医院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临床中医师（针灸推拿学）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罗成斌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72.0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杨兴伟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61.5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大理州第二人民医院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医学影像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寸江平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杨邱园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44.0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吴新磊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43.0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吴杰蒙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李秉昊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田吉静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查赢军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大理州第二人民医院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医疗设备管理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王春艳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55.0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52.0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是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刘振泉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50.0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杨倩芝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49.0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李倩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40.0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刘国意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37.0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成忠敏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36.0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罗浩翔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30.0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57087" w:rsidRPr="00057087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沈梦玲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087" w:rsidRPr="00057087" w:rsidRDefault="00057087" w:rsidP="0005708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708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57087" w:rsidRPr="00057087" w:rsidRDefault="00057087" w:rsidP="00057087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24"/>
          <w:szCs w:val="24"/>
        </w:rPr>
      </w:pPr>
    </w:p>
    <w:p w:rsidR="00B10F72" w:rsidRDefault="00B10F72"/>
    <w:sectPr w:rsidR="00B10F72" w:rsidSect="00B1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087"/>
    <w:rsid w:val="00057087"/>
    <w:rsid w:val="00B1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7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570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5708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570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2016-02-24T07:16:00Z</dcterms:created>
  <dcterms:modified xsi:type="dcterms:W3CDTF">2016-02-24T07:20:00Z</dcterms:modified>
</cp:coreProperties>
</file>