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E9" w:rsidRPr="005447E9" w:rsidRDefault="005447E9" w:rsidP="005447E9">
      <w:pPr>
        <w:widowControl/>
        <w:shd w:val="clear" w:color="auto" w:fill="FFFFFF"/>
        <w:spacing w:after="360" w:line="273" w:lineRule="atLeast"/>
        <w:ind w:firstLine="219"/>
        <w:jc w:val="left"/>
        <w:textAlignment w:val="baseline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5447E9">
        <w:rPr>
          <w:rFonts w:ascii="宋体" w:eastAsia="宋体" w:hAnsi="宋体" w:cs="宋体" w:hint="eastAsia"/>
          <w:b/>
          <w:bCs/>
          <w:color w:val="333333"/>
          <w:kern w:val="0"/>
          <w:sz w:val="15"/>
        </w:rPr>
        <w:t>2015年下半年泉州市事业单位公开招聘工作人员拟聘用人员公示（第一批）</w:t>
      </w:r>
    </w:p>
    <w:tbl>
      <w:tblPr>
        <w:tblW w:w="71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682"/>
        <w:gridCol w:w="2076"/>
        <w:gridCol w:w="740"/>
        <w:gridCol w:w="1367"/>
        <w:gridCol w:w="752"/>
      </w:tblGrid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b/>
                <w:bCs/>
                <w:color w:val="333333"/>
                <w:kern w:val="0"/>
                <w:sz w:val="15"/>
              </w:rPr>
              <w:t>序号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b/>
                <w:bCs/>
                <w:color w:val="333333"/>
                <w:kern w:val="0"/>
                <w:sz w:val="15"/>
              </w:rPr>
              <w:t>主管部门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b/>
                <w:bCs/>
                <w:color w:val="333333"/>
                <w:kern w:val="0"/>
                <w:sz w:val="15"/>
              </w:rPr>
              <w:t>单位名称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b/>
                <w:bCs/>
                <w:color w:val="333333"/>
                <w:kern w:val="0"/>
                <w:sz w:val="15"/>
              </w:rPr>
              <w:t>姓名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b/>
                <w:bCs/>
                <w:color w:val="333333"/>
                <w:kern w:val="0"/>
                <w:sz w:val="15"/>
              </w:rPr>
              <w:t>准考证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b/>
                <w:bCs/>
                <w:color w:val="333333"/>
                <w:kern w:val="0"/>
                <w:sz w:val="15"/>
              </w:rPr>
              <w:t>备注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台商投资区行政服务中心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苏丽萍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107130201001236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台商投资区交通综合行政执法大队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戴伟城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107130601004442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台商投资区交通综合行政执法大队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陈燕茹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107130603001682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台商投资区市场综合执法大队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黄美清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107131001001857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泉州台商投资区医院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庄挺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102131303000526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泉州台商投资区医院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苏宏宇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102131303000155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泉州台商投资区医院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黄伟明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102131303000805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8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泉州台商投资区医院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王龙娜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102131304000347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9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泉州台商投资区医院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柳燕萍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107131306005466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张坂镇卫生院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庄恒毅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102131501000471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  <w:tr w:rsidR="005447E9" w:rsidRPr="005447E9" w:rsidTr="005447E9">
        <w:trPr>
          <w:trHeight w:val="219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11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泉州台商投资区党群工作部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百崎回族乡卫生院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尤婷婷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>102131701000240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7E9" w:rsidRPr="005447E9" w:rsidRDefault="005447E9" w:rsidP="005447E9">
            <w:pPr>
              <w:widowControl/>
              <w:spacing w:after="360" w:line="273" w:lineRule="atLeast"/>
              <w:ind w:firstLine="219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</w:pPr>
            <w:r w:rsidRPr="005447E9">
              <w:rPr>
                <w:rFonts w:ascii="inherit" w:eastAsia="宋体" w:hAnsi="inherit" w:cs="宋体"/>
                <w:color w:val="333333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9311F3" w:rsidRDefault="009311F3"/>
    <w:sectPr w:rsidR="00931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F3" w:rsidRDefault="009311F3" w:rsidP="005447E9">
      <w:r>
        <w:separator/>
      </w:r>
    </w:p>
  </w:endnote>
  <w:endnote w:type="continuationSeparator" w:id="1">
    <w:p w:rsidR="009311F3" w:rsidRDefault="009311F3" w:rsidP="0054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F3" w:rsidRDefault="009311F3" w:rsidP="005447E9">
      <w:r>
        <w:separator/>
      </w:r>
    </w:p>
  </w:footnote>
  <w:footnote w:type="continuationSeparator" w:id="1">
    <w:p w:rsidR="009311F3" w:rsidRDefault="009311F3" w:rsidP="00544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7E9"/>
    <w:rsid w:val="005447E9"/>
    <w:rsid w:val="009311F3"/>
    <w:rsid w:val="00B5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7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7E9"/>
    <w:rPr>
      <w:sz w:val="18"/>
      <w:szCs w:val="18"/>
    </w:rPr>
  </w:style>
  <w:style w:type="paragraph" w:styleId="a5">
    <w:name w:val="Normal (Web)"/>
    <w:basedOn w:val="a"/>
    <w:uiPriority w:val="99"/>
    <w:unhideWhenUsed/>
    <w:rsid w:val="00544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447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china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2016-02-29T05:42:00Z</dcterms:created>
  <dcterms:modified xsi:type="dcterms:W3CDTF">2016-02-29T05:42:00Z</dcterms:modified>
</cp:coreProperties>
</file>