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2"/>
        <w:gridCol w:w="1398"/>
        <w:gridCol w:w="623"/>
        <w:gridCol w:w="1164"/>
        <w:gridCol w:w="623"/>
        <w:gridCol w:w="702"/>
        <w:gridCol w:w="1410"/>
      </w:tblGrid>
      <w:tr w:rsidR="00A16CCB" w:rsidRPr="00A16CCB" w:rsidTr="00A16CCB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1"/>
                <w:szCs w:val="31"/>
              </w:rPr>
              <w:t>招聘单位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1"/>
                <w:szCs w:val="31"/>
              </w:rPr>
              <w:t>招聘职位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1"/>
                <w:szCs w:val="31"/>
              </w:rPr>
              <w:t>职位 代码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1"/>
                <w:szCs w:val="31"/>
              </w:rPr>
              <w:t>学历要求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1"/>
                <w:szCs w:val="31"/>
              </w:rPr>
              <w:t>招聘人数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1"/>
                <w:szCs w:val="31"/>
              </w:rPr>
              <w:t>报考</w:t>
            </w:r>
          </w:p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1"/>
                <w:szCs w:val="31"/>
              </w:rPr>
              <w:t>人数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1"/>
                <w:szCs w:val="31"/>
              </w:rPr>
              <w:t>核减、核消</w:t>
            </w:r>
          </w:p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1"/>
                <w:szCs w:val="31"/>
              </w:rPr>
              <w:t>职位数</w:t>
            </w:r>
          </w:p>
        </w:tc>
      </w:tr>
      <w:tr w:rsidR="00A16CCB" w:rsidRPr="00A16CCB" w:rsidTr="00A16CCB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张家港市妇幼保健所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超声科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45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本科及以上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2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2</w:t>
            </w:r>
          </w:p>
        </w:tc>
      </w:tr>
      <w:tr w:rsidR="00A16CCB" w:rsidRPr="00A16CCB" w:rsidTr="00A16CCB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张家港市塘桥镇社区卫生服务中心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社区医生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52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大专及以上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2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1</w:t>
            </w:r>
          </w:p>
        </w:tc>
      </w:tr>
      <w:tr w:rsidR="00A16CCB" w:rsidRPr="00A16CCB" w:rsidTr="00A16CCB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张家港市乐余镇社区卫生服务中心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全科医生（特设岗位）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55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本科及以上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1</w:t>
            </w:r>
          </w:p>
        </w:tc>
      </w:tr>
      <w:tr w:rsidR="00A16CCB" w:rsidRPr="00A16CCB" w:rsidTr="00A16CCB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张家港市南丰镇社区卫生服务中心（南丰医院）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临床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62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大专及以上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1</w:t>
            </w:r>
          </w:p>
        </w:tc>
      </w:tr>
      <w:tr w:rsidR="00A16CCB" w:rsidRPr="00A16CCB" w:rsidTr="00A16CCB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张家港市大新镇社区卫生服务中心（大新医院）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B超医生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69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本科及以上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1</w:t>
            </w:r>
          </w:p>
        </w:tc>
      </w:tr>
      <w:tr w:rsidR="00A16CCB" w:rsidRPr="00A16CCB" w:rsidTr="00A16CCB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张家港市大新镇社区卫生服务中心（大新医院）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眼科医生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70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本科及以上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1</w:t>
            </w:r>
          </w:p>
        </w:tc>
      </w:tr>
      <w:tr w:rsidR="00A16CCB" w:rsidRPr="00A16CCB" w:rsidTr="00A16CCB"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张家港市常阴</w:t>
            </w:r>
            <w:proofErr w:type="gramStart"/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沙</w:t>
            </w: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lastRenderedPageBreak/>
              <w:t>现代</w:t>
            </w:r>
            <w:proofErr w:type="gramEnd"/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农业示范园区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lastRenderedPageBreak/>
              <w:t>社区医生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71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大专及</w:t>
            </w: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lastRenderedPageBreak/>
              <w:t>以上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lastRenderedPageBreak/>
              <w:t>1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CCB" w:rsidRPr="00A16CCB" w:rsidRDefault="00A16CCB" w:rsidP="00A16CCB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6CCB">
              <w:rPr>
                <w:rFonts w:ascii="宋体" w:eastAsia="宋体" w:hAnsi="宋体" w:cs="宋体" w:hint="eastAsia"/>
                <w:color w:val="000000"/>
                <w:kern w:val="0"/>
                <w:sz w:val="31"/>
                <w:szCs w:val="31"/>
              </w:rPr>
              <w:t>1</w:t>
            </w:r>
          </w:p>
        </w:tc>
      </w:tr>
    </w:tbl>
    <w:p w:rsidR="00AA052D" w:rsidRDefault="00AA052D"/>
    <w:sectPr w:rsidR="00AA052D" w:rsidSect="00AA0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6CCB"/>
    <w:rsid w:val="00A16CCB"/>
    <w:rsid w:val="00AA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271</Characters>
  <Application>Microsoft Office Word</Application>
  <DocSecurity>0</DocSecurity>
  <Lines>2</Lines>
  <Paragraphs>1</Paragraphs>
  <ScaleCrop>false</ScaleCrop>
  <Company>微软中国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2016-03-11T07:30:00Z</dcterms:created>
  <dcterms:modified xsi:type="dcterms:W3CDTF">2016-03-11T07:31:00Z</dcterms:modified>
</cp:coreProperties>
</file>