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1B6" w:rsidRPr="001B51B6" w:rsidRDefault="001B51B6" w:rsidP="001B51B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51B6">
        <w:rPr>
          <w:rFonts w:ascii="宋体" w:eastAsia="宋体" w:hAnsi="宋体" w:cs="宋体"/>
          <w:kern w:val="0"/>
          <w:sz w:val="24"/>
          <w:szCs w:val="24"/>
        </w:rPr>
        <w:t xml:space="preserve">　一、取消下列岗位招聘</w:t>
      </w:r>
    </w:p>
    <w:tbl>
      <w:tblPr>
        <w:tblW w:w="1057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2009"/>
        <w:gridCol w:w="2484"/>
        <w:gridCol w:w="3685"/>
        <w:gridCol w:w="1220"/>
      </w:tblGrid>
      <w:tr w:rsidR="001B51B6" w:rsidRPr="001B51B6" w:rsidTr="001B51B6">
        <w:trPr>
          <w:trHeight w:val="633"/>
          <w:jc w:val="center"/>
        </w:trPr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职位代码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岗位名称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岗位等级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专业名称及代码（研究方向）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招聘人数</w:t>
            </w:r>
          </w:p>
        </w:tc>
      </w:tr>
      <w:tr w:rsidR="001B51B6" w:rsidRPr="001B51B6" w:rsidTr="001B51B6">
        <w:trPr>
          <w:trHeight w:val="633"/>
          <w:jc w:val="center"/>
        </w:trPr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1-3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社区精神科医生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专业技术十级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精神病与精神卫生学（A100205）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1B51B6" w:rsidRPr="001B51B6" w:rsidTr="001B51B6">
        <w:trPr>
          <w:trHeight w:val="648"/>
          <w:jc w:val="center"/>
        </w:trPr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1-8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物质依赖科医生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专业技术十级及以下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精神病与精神卫生学（A100205）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</w:tbl>
    <w:p w:rsidR="001B51B6" w:rsidRPr="001B51B6" w:rsidRDefault="001B51B6" w:rsidP="001B51B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51B6">
        <w:rPr>
          <w:rFonts w:ascii="宋体" w:eastAsia="宋体" w:hAnsi="宋体" w:cs="宋体"/>
          <w:kern w:val="0"/>
          <w:sz w:val="24"/>
          <w:szCs w:val="24"/>
        </w:rPr>
        <w:t xml:space="preserve">　　二、调整下列岗位招聘人数</w:t>
      </w:r>
    </w:p>
    <w:tbl>
      <w:tblPr>
        <w:tblW w:w="1053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1277"/>
        <w:gridCol w:w="2268"/>
        <w:gridCol w:w="3261"/>
        <w:gridCol w:w="1559"/>
        <w:gridCol w:w="1337"/>
      </w:tblGrid>
      <w:tr w:rsidR="001B51B6" w:rsidRPr="001B51B6" w:rsidTr="001B51B6">
        <w:trPr>
          <w:trHeight w:val="635"/>
          <w:jc w:val="center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职位</w:t>
            </w:r>
            <w:r w:rsidRPr="001B51B6">
              <w:rPr>
                <w:rFonts w:ascii="宋体" w:eastAsia="宋体" w:hAnsi="宋体" w:cs="宋体"/>
                <w:kern w:val="0"/>
                <w:sz w:val="22"/>
              </w:rPr>
              <w:br/>
              <w:t>代码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岗位名称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岗位等级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专业名称及代码</w:t>
            </w:r>
            <w:r w:rsidRPr="001B51B6">
              <w:rPr>
                <w:rFonts w:ascii="宋体" w:eastAsia="宋体" w:hAnsi="宋体" w:cs="宋体"/>
                <w:kern w:val="0"/>
                <w:sz w:val="22"/>
              </w:rPr>
              <w:br/>
              <w:t>（研究方向）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原招聘人数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现招聘人数</w:t>
            </w:r>
          </w:p>
        </w:tc>
      </w:tr>
      <w:tr w:rsidR="001B51B6" w:rsidRPr="001B51B6" w:rsidTr="001B51B6">
        <w:trPr>
          <w:trHeight w:val="651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1-12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麻醉医生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专业技术十级</w:t>
            </w:r>
            <w:r w:rsidRPr="001B51B6">
              <w:rPr>
                <w:rFonts w:ascii="宋体" w:eastAsia="宋体" w:hAnsi="宋体" w:cs="宋体"/>
                <w:kern w:val="0"/>
                <w:sz w:val="22"/>
              </w:rPr>
              <w:br/>
              <w:t>及以下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麻醉学（A100217、B100302）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</w:tbl>
    <w:p w:rsidR="001B51B6" w:rsidRPr="001B51B6" w:rsidRDefault="001B51B6" w:rsidP="001B51B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51B6">
        <w:rPr>
          <w:rFonts w:ascii="宋体" w:eastAsia="宋体" w:hAnsi="宋体" w:cs="宋体"/>
          <w:kern w:val="0"/>
          <w:sz w:val="24"/>
          <w:szCs w:val="24"/>
        </w:rPr>
        <w:t xml:space="preserve">　　三、延长下列岗位报名时间，笔试时间不变，原报考条件不变，笔试开考比例按1：2设定，如延长报名期限仍达不到开考比例要求，则按符合招聘条件的实际报名人数组织笔试及面试。</w:t>
      </w:r>
    </w:p>
    <w:tbl>
      <w:tblPr>
        <w:tblW w:w="104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1985"/>
        <w:gridCol w:w="1843"/>
        <w:gridCol w:w="3260"/>
        <w:gridCol w:w="993"/>
        <w:gridCol w:w="1598"/>
      </w:tblGrid>
      <w:tr w:rsidR="001B51B6" w:rsidRPr="001B51B6" w:rsidTr="001B51B6">
        <w:trPr>
          <w:jc w:val="center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职位</w:t>
            </w:r>
            <w:r w:rsidRPr="001B51B6">
              <w:rPr>
                <w:rFonts w:ascii="宋体" w:eastAsia="宋体" w:hAnsi="宋体" w:cs="宋体"/>
                <w:kern w:val="0"/>
                <w:sz w:val="22"/>
              </w:rPr>
              <w:br/>
              <w:t>代码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岗位名称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岗位等级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专业名称及代码</w:t>
            </w:r>
            <w:r w:rsidRPr="001B51B6">
              <w:rPr>
                <w:rFonts w:ascii="宋体" w:eastAsia="宋体" w:hAnsi="宋体" w:cs="宋体"/>
                <w:kern w:val="0"/>
                <w:sz w:val="22"/>
              </w:rPr>
              <w:br/>
              <w:t>（研究方向）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现招聘人数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延长报名时间</w:t>
            </w:r>
          </w:p>
        </w:tc>
      </w:tr>
      <w:tr w:rsidR="001B51B6" w:rsidRPr="001B51B6" w:rsidTr="001B51B6">
        <w:trPr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1-1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精神科医生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专业技术十级及以下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精神病与精神卫生学（A100205）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延长报名时间至2016年3月30日17：00</w:t>
            </w:r>
          </w:p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1B51B6" w:rsidRPr="001B51B6" w:rsidTr="001B51B6">
        <w:trPr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1-2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精神科医生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专业技术十一级及以下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精神病与精神卫生学（A100205）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B6" w:rsidRPr="001B51B6" w:rsidRDefault="001B51B6" w:rsidP="001B51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B51B6" w:rsidRPr="001B51B6" w:rsidTr="001B51B6">
        <w:trPr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1-4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社区精神科医生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专业技术十级及以下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精神病与精神卫生学（A100205）公共卫生与预防医学（A1004）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B6" w:rsidRPr="001B51B6" w:rsidRDefault="001B51B6" w:rsidP="001B51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B51B6" w:rsidRPr="001B51B6" w:rsidTr="001B51B6">
        <w:trPr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1-7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临床心理治疗师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专业技术十级及以下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应用心理学(A040203)/精神病与精神卫生学(A100205)/儿少卫生与妇幼保健学（A100404）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B6" w:rsidRPr="001B51B6" w:rsidRDefault="001B51B6" w:rsidP="001B51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B51B6" w:rsidRPr="001B51B6" w:rsidTr="001B51B6">
        <w:trPr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1-11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情感障碍科医生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专业技术十级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临床心理学及神经认知学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B6" w:rsidRPr="001B51B6" w:rsidRDefault="001B51B6" w:rsidP="001B51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B51B6" w:rsidRPr="001B51B6" w:rsidTr="001B51B6">
        <w:trPr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1-12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麻醉医生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专业技术十级及以下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麻醉学（A100217、B100302）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B6" w:rsidRPr="001B51B6" w:rsidRDefault="001B51B6" w:rsidP="001B51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B51B6" w:rsidRPr="001B51B6" w:rsidTr="001B51B6">
        <w:trPr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1-15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临床护理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专业技术十一级及以下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护理学(A100209) 护理学（B100701）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B6" w:rsidRPr="001B51B6" w:rsidRDefault="001B51B6" w:rsidP="001B51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B51B6" w:rsidRPr="001B51B6" w:rsidTr="001B51B6">
        <w:trPr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1-18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会计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专业技术</w:t>
            </w:r>
            <w:r w:rsidRPr="001B51B6">
              <w:rPr>
                <w:rFonts w:ascii="宋体" w:eastAsia="宋体" w:hAnsi="宋体" w:cs="宋体"/>
                <w:kern w:val="0"/>
                <w:sz w:val="22"/>
              </w:rPr>
              <w:br/>
              <w:t>十一级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会计学（A120201）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1B6" w:rsidRPr="001B51B6" w:rsidRDefault="001B51B6" w:rsidP="001B51B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B6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B6" w:rsidRPr="001B51B6" w:rsidRDefault="001B51B6" w:rsidP="001B51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965BE3" w:rsidRDefault="001B51B6">
      <w:r w:rsidRPr="001B51B6">
        <w:rPr>
          <w:rFonts w:ascii="宋体" w:eastAsia="宋体" w:hAnsi="宋体" w:cs="宋体"/>
          <w:kern w:val="0"/>
          <w:sz w:val="24"/>
          <w:szCs w:val="24"/>
        </w:rPr>
        <w:t xml:space="preserve">　　特此公告。</w:t>
      </w:r>
      <w:bookmarkStart w:id="0" w:name="_GoBack"/>
      <w:bookmarkEnd w:id="0"/>
    </w:p>
    <w:sectPr w:rsidR="00965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C8E"/>
    <w:rsid w:val="001B51B6"/>
    <w:rsid w:val="00965BE3"/>
    <w:rsid w:val="00CE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FF579-257C-458E-9934-5D051806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51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8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>CHINA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2016-03-15T10:51:00Z</dcterms:created>
  <dcterms:modified xsi:type="dcterms:W3CDTF">2016-03-15T10:51:00Z</dcterms:modified>
</cp:coreProperties>
</file>