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9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60"/>
        <w:gridCol w:w="1815"/>
        <w:gridCol w:w="2085"/>
        <w:gridCol w:w="2265"/>
        <w:gridCol w:w="960"/>
        <w:gridCol w:w="1890"/>
      </w:tblGrid>
      <w:tr w:rsidR="00043C9B" w:rsidRPr="008D63E1">
        <w:trPr>
          <w:trHeight w:val="615"/>
        </w:trPr>
        <w:tc>
          <w:tcPr>
            <w:tcW w:w="9975" w:type="dxa"/>
            <w:gridSpan w:val="6"/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???????" w:eastAsia="Times New Roman" w:hAnsi="???????" w:cs="???????"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  <w:lang/>
              </w:rPr>
              <w:t>津市市</w:t>
            </w:r>
            <w:r>
              <w:rPr>
                <w:rFonts w:ascii="???????" w:eastAsia="Times New Roman" w:hAnsi="???????" w:cs="???????"/>
                <w:color w:val="000000"/>
                <w:kern w:val="0"/>
                <w:sz w:val="40"/>
                <w:szCs w:val="40"/>
                <w:lang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  <w:lang/>
              </w:rPr>
              <w:t>年紧缺人才引进计划表</w:t>
            </w:r>
          </w:p>
        </w:tc>
      </w:tr>
      <w:tr w:rsidR="00043C9B" w:rsidRPr="008D63E1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主管部门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引进单位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专业要求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引进计划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043C9B" w:rsidRPr="008D63E1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政府办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电子政务办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计算机类和经济管理类各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民政局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社区建设工作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领导小组办公室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中国语言文学类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国土资源局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征地拆迁管理所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土地管理相关专业和法律专业各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水务局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山丘区水利工程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管理站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中国语言文学类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农业局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经济作物站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农学专业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植保植检站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生物安全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无公害蔬菜监测中心津市检测站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农学专业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林业局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国有林场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古大同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森林公园管理处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森林保护专业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林业综合执法大队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文秘专业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商务粮食局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粮油质量监督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管理办公室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电子商务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粮食行政执法大队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物流管理类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文体广新局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非物质文化遗产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保护传承中心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舞蹈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图书馆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中国语言文学类或计算机类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文化馆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舞蹈表演及舞蹈编创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残联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残疾人就业服务所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嘉山风景管理处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工商旅游管理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工业集中区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产业发展局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机械设计制造及其自动化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三洲驿街道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社区工作站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社区管理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汪家桥街道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农业技术推广服务站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农学类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民政和劳动保障站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公共管理类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襄阳街街道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社区工作站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公共管理类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民政和劳动保障站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经济与管理类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金鱼岭街道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水利管理站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工程设计、预算专业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社区工作站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文秘专业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白衣镇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水利管理站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水利工程相关专业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综合文化站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汉语言文学专业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教育局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教学研究室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汉语言文学、汉语言、秘书学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具有初中及以上教师资格证</w:t>
            </w:r>
          </w:p>
        </w:tc>
      </w:tr>
      <w:tr w:rsidR="00043C9B" w:rsidRPr="008D63E1">
        <w:trPr>
          <w:trHeight w:val="67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教学仪器站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应用电子技术教育、计算机科学与技术、信息安全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职业中专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生物化工类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具有高中及以上教师资格证</w:t>
            </w: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计算机类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数学类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三中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外国语言文学类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具有高中及以上教师资格证</w:t>
            </w: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政治学类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汉语言文学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数学类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卫计局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疾病预防控制中心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公共卫生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检验学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血防站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公共卫生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检验学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护理学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卫计局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人民医院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临床医学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内科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临床医学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外科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临床医学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妇科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中药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影像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财政局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城建投公司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工程规划设计类（要求男性）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城投公司系国有企业，招聘人员非财政统发人员</w:t>
            </w:r>
          </w:p>
        </w:tc>
      </w:tr>
      <w:tr w:rsidR="00043C9B" w:rsidRPr="008D63E1">
        <w:trPr>
          <w:trHeight w:val="51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金融、财务管理类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48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行政管理、计算机、中文学、新闻学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43C9B" w:rsidRPr="008D63E1">
        <w:trPr>
          <w:trHeight w:val="6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C9B" w:rsidRDefault="00043C9B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C9B" w:rsidRDefault="00043C9B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C9B" w:rsidRDefault="00043C9B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B" w:rsidRDefault="00043C9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C9B" w:rsidRDefault="00043C9B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043C9B" w:rsidRDefault="00043C9B">
      <w:bookmarkStart w:id="0" w:name="_GoBack"/>
      <w:bookmarkEnd w:id="0"/>
    </w:p>
    <w:sectPr w:rsidR="00043C9B" w:rsidSect="00AE6E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9B" w:rsidRDefault="00043C9B">
      <w:r>
        <w:separator/>
      </w:r>
    </w:p>
  </w:endnote>
  <w:endnote w:type="continuationSeparator" w:id="0">
    <w:p w:rsidR="00043C9B" w:rsidRDefault="00043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9B" w:rsidRDefault="00043C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9B" w:rsidRDefault="00043C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9B" w:rsidRDefault="00043C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9B" w:rsidRDefault="00043C9B">
      <w:r>
        <w:separator/>
      </w:r>
    </w:p>
  </w:footnote>
  <w:footnote w:type="continuationSeparator" w:id="0">
    <w:p w:rsidR="00043C9B" w:rsidRDefault="00043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9B" w:rsidRDefault="00043C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9B" w:rsidRDefault="00043C9B" w:rsidP="006D1F8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9B" w:rsidRDefault="00043C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EAE"/>
    <w:rsid w:val="00043C9B"/>
    <w:rsid w:val="006D1F8A"/>
    <w:rsid w:val="008C50CA"/>
    <w:rsid w:val="008D63E1"/>
    <w:rsid w:val="00AE6EAE"/>
    <w:rsid w:val="1DD7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A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1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22C90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6D1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22C90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174</Words>
  <Characters>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津市市2016年紧缺人才引进计划表</dc:title>
  <dc:subject/>
  <dc:creator>Administrator</dc:creator>
  <cp:keywords/>
  <dc:description/>
  <cp:lastModifiedBy>微软用户</cp:lastModifiedBy>
  <cp:revision>2</cp:revision>
  <dcterms:created xsi:type="dcterms:W3CDTF">2016-03-24T12:34:00Z</dcterms:created>
  <dcterms:modified xsi:type="dcterms:W3CDTF">2016-03-24T12:34:00Z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