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92" w:type="dxa"/>
        <w:tblInd w:w="-14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2109"/>
        <w:gridCol w:w="757"/>
        <w:gridCol w:w="1000"/>
        <w:gridCol w:w="1140"/>
        <w:gridCol w:w="820"/>
        <w:gridCol w:w="961"/>
        <w:gridCol w:w="1177"/>
        <w:gridCol w:w="1477"/>
        <w:gridCol w:w="816"/>
        <w:gridCol w:w="2441"/>
        <w:gridCol w:w="994"/>
        <w:gridCol w:w="2275"/>
        <w:gridCol w:w="336"/>
        <w:gridCol w:w="1080"/>
      </w:tblGrid>
      <w:tr w:rsidR="003E3862" w:rsidRPr="003E3862" w:rsidTr="003E3862">
        <w:trPr>
          <w:trHeight w:val="6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</w:t>
            </w: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  <w:t>代码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单位名称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经费 来源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名称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岗位类别</w:t>
            </w: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br/>
              <w:t>及其等级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岗位数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开考比例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招聘对象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专业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学历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其它资格条件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笔试科目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黑体" w:eastAsia="黑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备注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E3862" w:rsidRPr="003E3862" w:rsidRDefault="003E3862" w:rsidP="003E3862">
            <w:pPr>
              <w:widowControl/>
              <w:spacing w:line="397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3E3862" w:rsidRPr="003E3862" w:rsidTr="003E3862">
        <w:trPr>
          <w:trHeight w:val="5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丰利镇中心卫生院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主管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非应届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护理、护理学、高级护理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中专及以上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取得主管护师职称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护理学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90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大豫镇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中心卫生院</w:t>
            </w:r>
          </w:p>
        </w:tc>
        <w:tc>
          <w:tcPr>
            <w:tcW w:w="7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技士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专技十三级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2:1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不限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医学检验、医学检验技术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医学检验技术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5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技士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专技十三级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医学影像技术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医学影像技术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专技十三级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3:1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护理、护理学、高级护理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中专及以上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护理学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掘港中心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卫生院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专技十三级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3:1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不限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护理、护理学、高级护理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中专及以上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护理学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102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洋口镇卫生院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差额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医士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专技十三级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2014、2015、2016届毕业生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医学影像、医学影像学、临床医学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大专及以上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　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临床医学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如东县基层医疗卫生机构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2016届毕业生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临床医学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本科及以上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只进行面试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苴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镇中心卫生院2人 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马塘镇中心卫生院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</w:rPr>
              <w:t> 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1人  </w:t>
            </w: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大豫镇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中心卫生院2人 双</w:t>
            </w: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甸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镇中心卫生院1人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掘港镇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中心卫生院1人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丰利镇中心卫生院1人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如东县基层医疗卫生机构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2016届毕业生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中医学、中西医临床医学、中西医结合临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床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本科及以上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只进行面试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马塘镇中心卫生院1人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苴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镇中心卫生院1人 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双</w:t>
            </w: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甸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镇中心卫生院1人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E3862" w:rsidRPr="003E3862" w:rsidTr="003E3862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112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如东县基层医疗卫生机构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差额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二级医师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专技十二级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1:1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2016届毕业生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医学影像 、  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</w:rPr>
              <w:t> </w:t>
            </w: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医学影像学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本科及以上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全日制普通院校毕业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只进行面试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大豫镇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中心卫生院1人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 xml:space="preserve">丰利镇中心卫生院1人 </w:t>
            </w: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栟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茶镇中心卫生院1人</w:t>
            </w:r>
          </w:p>
          <w:p w:rsidR="003E3862" w:rsidRPr="003E3862" w:rsidRDefault="003E3862" w:rsidP="003E386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掘港镇</w:t>
            </w:r>
            <w:proofErr w:type="gramEnd"/>
            <w:r w:rsidRPr="003E3862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中心卫生院1人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862" w:rsidRPr="003E3862" w:rsidRDefault="003E3862" w:rsidP="003E38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B5805" w:rsidRDefault="002B5805"/>
    <w:sectPr w:rsidR="002B5805" w:rsidSect="003E38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862"/>
    <w:rsid w:val="002B5805"/>
    <w:rsid w:val="003E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2016-03-30T07:15:00Z</dcterms:created>
  <dcterms:modified xsi:type="dcterms:W3CDTF">2016-03-30T07:16:00Z</dcterms:modified>
</cp:coreProperties>
</file>