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BE" w:rsidRPr="000074BE" w:rsidRDefault="000074BE" w:rsidP="000074BE">
      <w:pPr>
        <w:widowControl/>
        <w:numPr>
          <w:ilvl w:val="0"/>
          <w:numId w:val="1"/>
        </w:numPr>
        <w:spacing w:before="75" w:after="7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074BE">
        <w:rPr>
          <w:rFonts w:ascii="方正小标宋简体" w:eastAsia="方正小标宋简体" w:hAnsi="宋体" w:cs="宋体" w:hint="eastAsia"/>
          <w:kern w:val="0"/>
          <w:sz w:val="32"/>
          <w:szCs w:val="32"/>
        </w:rPr>
        <w:t>2016年第二次公开招录聘用工作人员总成绩</w:t>
      </w:r>
      <w:r w:rsidRPr="000074B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074BE" w:rsidRPr="000074BE" w:rsidRDefault="000074BE" w:rsidP="000074BE">
      <w:pPr>
        <w:widowControl/>
        <w:spacing w:before="75" w:after="75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074BE">
        <w:rPr>
          <w:rFonts w:ascii="方正小标宋简体" w:eastAsia="方正小标宋简体" w:hAnsi="宋体" w:cs="宋体" w:hint="eastAsia"/>
          <w:kern w:val="0"/>
          <w:sz w:val="32"/>
          <w:szCs w:val="32"/>
        </w:rPr>
        <w:t> </w:t>
      </w:r>
      <w:r w:rsidRPr="000074B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526"/>
        <w:gridCol w:w="347"/>
        <w:gridCol w:w="970"/>
        <w:gridCol w:w="1239"/>
        <w:gridCol w:w="704"/>
        <w:gridCol w:w="1240"/>
        <w:gridCol w:w="705"/>
        <w:gridCol w:w="1240"/>
        <w:gridCol w:w="620"/>
        <w:gridCol w:w="348"/>
      </w:tblGrid>
      <w:tr w:rsidR="000074BE" w:rsidRPr="000074BE" w:rsidTr="000074BE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序号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姓名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性别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报考单位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报考岗位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笔试成绩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笔试成绩折合70%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面试成绩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面试成绩折合30%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总成绩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b/>
                <w:bCs/>
                <w:kern w:val="0"/>
                <w:sz w:val="26"/>
                <w:szCs w:val="26"/>
              </w:rPr>
              <w:t>名次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074BE" w:rsidRPr="000074BE" w:rsidTr="000074BE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1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张俊英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区监察审计局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财务审计工作人员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77.6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77.6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074BE" w:rsidRPr="000074BE" w:rsidTr="000074BE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2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徐梅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区监察审计局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财务审计工作人员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69.2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69.2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074BE" w:rsidRPr="000074BE" w:rsidTr="000074BE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3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代俊杰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区国土房管局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文秘人员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85.6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25.68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74.68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074BE" w:rsidRPr="000074BE" w:rsidTr="000074BE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4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刘辉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区国土房管局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文秘人员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44.1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23.1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67.2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074BE" w:rsidRPr="000074BE" w:rsidTr="000074BE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5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陈龙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区国土房管局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文秘人员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43.4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78.4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23.52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66.92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74BE" w:rsidRPr="000074BE" w:rsidRDefault="000074BE" w:rsidP="000074B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74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0074B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90D4B" w:rsidRDefault="00E90D4B">
      <w:bookmarkStart w:id="0" w:name="_GoBack"/>
      <w:bookmarkEnd w:id="0"/>
    </w:p>
    <w:sectPr w:rsidR="00E90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D3F56"/>
    <w:multiLevelType w:val="multilevel"/>
    <w:tmpl w:val="26C4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2D"/>
    <w:rsid w:val="000074BE"/>
    <w:rsid w:val="00CD622D"/>
    <w:rsid w:val="00E9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860AF-7F7A-4C8B-852D-024BA6AE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CHINA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2016-03-31T12:22:00Z</dcterms:created>
  <dcterms:modified xsi:type="dcterms:W3CDTF">2016-03-31T12:23:00Z</dcterms:modified>
</cp:coreProperties>
</file>