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CellMar>
          <w:left w:w="0" w:type="dxa"/>
          <w:right w:w="0" w:type="dxa"/>
        </w:tblCellMar>
        <w:tblLook w:val="04A0"/>
      </w:tblPr>
      <w:tblGrid>
        <w:gridCol w:w="1235"/>
        <w:gridCol w:w="530"/>
        <w:gridCol w:w="1737"/>
        <w:gridCol w:w="1678"/>
        <w:gridCol w:w="837"/>
        <w:gridCol w:w="2623"/>
      </w:tblGrid>
      <w:tr w:rsidR="000A7812" w:rsidRPr="000A7812" w:rsidTr="000A7812">
        <w:trPr>
          <w:trHeight w:val="489"/>
        </w:trPr>
        <w:tc>
          <w:tcPr>
            <w:tcW w:w="12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8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spacing w:val="10"/>
                <w:kern w:val="0"/>
                <w:sz w:val="24"/>
                <w:szCs w:val="24"/>
              </w:rPr>
              <w:t>招聘人员基本条件</w:t>
            </w:r>
          </w:p>
        </w:tc>
      </w:tr>
      <w:tr w:rsidR="000A7812" w:rsidRPr="000A7812" w:rsidTr="000A7812">
        <w:trPr>
          <w:trHeight w:val="5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812" w:rsidRPr="000A7812" w:rsidRDefault="000A7812" w:rsidP="000A7812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 w:rsidR="000A7812" w:rsidRPr="000A7812" w:rsidTr="000A7812">
        <w:trPr>
          <w:trHeight w:val="810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畜牧兽医岗位</w:t>
            </w:r>
            <w:proofErr w:type="gramStart"/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大学专科（含）以上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35周岁以下（1981年1月1日及以后出生）</w:t>
            </w:r>
          </w:p>
        </w:tc>
      </w:tr>
      <w:tr w:rsidR="000A7812" w:rsidRPr="000A7812" w:rsidTr="000A7812"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畜牧兽医岗位二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全日制大学本科（含）以上、学士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35周岁以下（1981年1月1日及以后出生）</w:t>
            </w:r>
          </w:p>
        </w:tc>
      </w:tr>
      <w:tr w:rsidR="000A7812" w:rsidRPr="000A7812" w:rsidTr="000A7812">
        <w:trPr>
          <w:trHeight w:val="469"/>
        </w:trPr>
        <w:tc>
          <w:tcPr>
            <w:tcW w:w="1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812" w:rsidRPr="000A7812" w:rsidRDefault="000A7812" w:rsidP="000A781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0A7812">
              <w:rPr>
                <w:rFonts w:ascii="Tahoma" w:eastAsia="宋体" w:hAnsi="Tahoma" w:cs="Tahoma"/>
                <w:b/>
                <w:bCs/>
                <w:color w:val="000000"/>
                <w:kern w:val="0"/>
                <w:sz w:val="18"/>
              </w:rPr>
              <w:t> </w:t>
            </w:r>
          </w:p>
        </w:tc>
      </w:tr>
    </w:tbl>
    <w:p w:rsidR="008C5524" w:rsidRDefault="00A07AF0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AF0" w:rsidRDefault="00A07AF0" w:rsidP="000A7812">
      <w:r>
        <w:separator/>
      </w:r>
    </w:p>
  </w:endnote>
  <w:endnote w:type="continuationSeparator" w:id="0">
    <w:p w:rsidR="00A07AF0" w:rsidRDefault="00A07AF0" w:rsidP="000A7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AF0" w:rsidRDefault="00A07AF0" w:rsidP="000A7812">
      <w:r>
        <w:separator/>
      </w:r>
    </w:p>
  </w:footnote>
  <w:footnote w:type="continuationSeparator" w:id="0">
    <w:p w:rsidR="00A07AF0" w:rsidRDefault="00A07AF0" w:rsidP="000A7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812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A7812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B0F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07AF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7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78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7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7812"/>
    <w:rPr>
      <w:sz w:val="18"/>
      <w:szCs w:val="18"/>
    </w:rPr>
  </w:style>
  <w:style w:type="character" w:styleId="a5">
    <w:name w:val="Strong"/>
    <w:basedOn w:val="a0"/>
    <w:uiPriority w:val="22"/>
    <w:qFormat/>
    <w:rsid w:val="000A78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2016-04-01T02:09:00Z</dcterms:created>
  <dcterms:modified xsi:type="dcterms:W3CDTF">2016-04-01T02:09:00Z</dcterms:modified>
</cp:coreProperties>
</file>