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70" w:afterAutospacing="0" w:line="525" w:lineRule="atLeast"/>
        <w:ind w:left="0" w:right="0" w:firstLine="420"/>
        <w:jc w:val="center"/>
        <w:rPr>
          <w:rFonts w:hint="eastAsia" w:ascii="宋体" w:hAnsi="宋体" w:eastAsia="宋体" w:cs="宋体"/>
          <w:caps w:val="0"/>
          <w:color w:val="333333"/>
          <w:spacing w:val="0"/>
          <w:sz w:val="27"/>
          <w:szCs w:val="27"/>
        </w:rPr>
      </w:pPr>
      <w:r>
        <w:rPr>
          <w:rStyle w:val="5"/>
          <w:rFonts w:ascii="Arial" w:hAnsi="Arial" w:eastAsia="宋体" w:cs="Arial"/>
          <w:caps w:val="0"/>
          <w:color w:val="333333"/>
          <w:spacing w:val="0"/>
          <w:sz w:val="27"/>
          <w:szCs w:val="27"/>
          <w:shd w:val="clear" w:fill="FFFFFF"/>
        </w:rPr>
        <w:t>2016年</w:t>
      </w:r>
      <w:r>
        <w:rPr>
          <w:rStyle w:val="5"/>
          <w:rFonts w:hint="default" w:ascii="Arial" w:hAnsi="Arial" w:eastAsia="宋体" w:cs="Arial"/>
          <w:caps w:val="0"/>
          <w:color w:val="333333"/>
          <w:spacing w:val="0"/>
          <w:sz w:val="27"/>
          <w:szCs w:val="27"/>
          <w:shd w:val="clear" w:fill="FFFFFF"/>
        </w:rPr>
        <w:t>国家粮食局粮食交易协调中心拟接收应届高校毕业生名单</w:t>
      </w:r>
    </w:p>
    <w:p>
      <w:pPr/>
      <w:r>
        <w:rPr>
          <w:rStyle w:val="5"/>
          <w:rFonts w:ascii="Arial" w:hAnsi="Arial" w:eastAsia="宋体" w:cs="Arial"/>
          <w:b/>
          <w:i w:val="0"/>
          <w:caps w:val="0"/>
          <w:color w:val="333333"/>
          <w:spacing w:val="0"/>
          <w:sz w:val="27"/>
          <w:szCs w:val="27"/>
          <w:shd w:val="clear" w:fill="FFFFFF"/>
        </w:rPr>
        <w:t>姓　名  　　性　别　　　　准考证号　　　　　毕业院校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　　侯荣杰  　　　  男　　　　20160502011    　　  北京交通大学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　　史　敏    　　　女　　　　20160501014    　　  首都经济贸易大学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D5D9F"/>
    <w:rsid w:val="250D5D9F"/>
    <w:rsid w:val="47F53E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2016-04-01T09:19:00Z</dcterms:created>
  <dc:creator>jing</dc:creator>
  <cp:lastModifiedBy>jing</cp:lastModifiedBy>
  <dcterms:modified xsi:type="dcterms:W3CDTF">2016-04-01T09:20:27Z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