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DB" w:rsidRDefault="00365FDB" w:rsidP="00365FDB">
      <w:pPr>
        <w:pStyle w:val="a3"/>
        <w:wordWrap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方正黑体_GBK" w:eastAsia="方正黑体_GBK" w:hAnsi="Times New Roman" w:cs="Times New Roman" w:hint="eastAsia"/>
          <w:sz w:val="28"/>
          <w:szCs w:val="28"/>
        </w:rPr>
        <w:t>附件5</w:t>
      </w:r>
    </w:p>
    <w:p w:rsidR="00365FDB" w:rsidRDefault="00365FDB" w:rsidP="00365FDB">
      <w:pPr>
        <w:pStyle w:val="a3"/>
        <w:wordWrap w:val="0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黑体" w:eastAsia="黑体" w:hAnsi="黑体" w:cs="Times New Roman" w:hint="eastAsia"/>
          <w:sz w:val="32"/>
          <w:szCs w:val="32"/>
        </w:rPr>
        <w:t>学历要求说明：</w:t>
      </w:r>
    </w:p>
    <w:p w:rsidR="00365FDB" w:rsidRDefault="00365FDB" w:rsidP="00365FDB">
      <w:pPr>
        <w:pStyle w:val="a3"/>
        <w:wordWrap w:val="0"/>
        <w:snapToGrid w:val="0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高等教育学历文凭主要有三种：普通高等教育学历证书（即普通招生计划高等教育学历）、成人高等教育毕业证书、高等教育自学考试毕业证书。</w:t>
      </w:r>
    </w:p>
    <w:p w:rsidR="00365FDB" w:rsidRDefault="00365FDB" w:rsidP="00365FDB">
      <w:pPr>
        <w:pStyle w:val="a3"/>
        <w:wordWrap w:val="0"/>
        <w:snapToGrid w:val="0"/>
        <w:spacing w:before="0" w:beforeAutospacing="0" w:after="0" w:afterAutospacing="0"/>
        <w:ind w:firstLine="54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普通招生计划毕业生是国民教育毕业生中的一种。包括：普通初等教育（小学）招生计划毕业生、普通中等教育（初中、高中）招生计划毕业生、普通高等教育（大学）招生计划毕业生。普通高等教育招生计划毕业生简称普通高校毕业生，最典型的特征是毕业证上注明“普通高等学校毕业证书”字样。</w:t>
      </w:r>
    </w:p>
    <w:p w:rsidR="00365FDB" w:rsidRDefault="00365FDB" w:rsidP="00365FDB">
      <w:pPr>
        <w:pStyle w:val="a3"/>
        <w:wordWrap w:val="0"/>
        <w:snapToGrid w:val="0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军队院校招收的地方学员，如未经中央军委和教育部认定的，其学历不予承认；虽经中央军委和教育部认定，但没有教育主管部门开具派遣证的，其学历视为国民教育中的成人教育学历，但不属“普通招生计划毕业生”。</w:t>
      </w:r>
    </w:p>
    <w:p w:rsidR="00365FDB" w:rsidRDefault="00365FDB" w:rsidP="00365FDB">
      <w:pPr>
        <w:pStyle w:val="a3"/>
        <w:wordWrap w:val="0"/>
        <w:snapToGrid w:val="0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通过国内网络教育获得的学历，是否视为“普通高校毕业生”，须有教育主管部门的证明，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若资格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复审时没有相关证明的，不能视为“普通高校毕业生”。</w:t>
      </w:r>
    </w:p>
    <w:p w:rsidR="00365FDB" w:rsidRDefault="00365FDB" w:rsidP="00365FDB">
      <w:pPr>
        <w:pStyle w:val="a3"/>
        <w:wordWrap w:val="0"/>
        <w:snapToGrid w:val="0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留学人员须在资格复审前取得各省（区）省一级教育部门出具的境外学历、学位认证书。根据云南省教育厅的规定，经过教育部门学历认证的留学人员，可以视为“普通高校毕业生”，留学人员在云南省的学历认证地点为：云南省留学服务中心。</w:t>
      </w:r>
    </w:p>
    <w:p w:rsidR="00365FDB" w:rsidRDefault="00365FDB" w:rsidP="00365FDB">
      <w:pPr>
        <w:pStyle w:val="a3"/>
        <w:wordWrap w:val="0"/>
        <w:snapToGrid w:val="0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根据2008年发布的《中国共产党党校工作条例》和教育部的有关规定，党校学历不属国民教育学历。</w:t>
      </w:r>
    </w:p>
    <w:p w:rsidR="00BD0A04" w:rsidRPr="00365FDB" w:rsidRDefault="00BD0A04"/>
    <w:sectPr w:rsidR="00BD0A04" w:rsidRPr="00365FDB" w:rsidSect="00BD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FDB"/>
    <w:rsid w:val="00365FDB"/>
    <w:rsid w:val="00BD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F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2016-04-01T12:55:00Z</dcterms:created>
  <dcterms:modified xsi:type="dcterms:W3CDTF">2016-04-01T12:56:00Z</dcterms:modified>
</cp:coreProperties>
</file>