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EA" w:rsidRDefault="00427BEA">
      <w:pPr>
        <w:spacing w:line="6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721961" w:rsidRDefault="00721961">
      <w:pPr>
        <w:spacing w:line="6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427BEA" w:rsidRDefault="00534A4B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/>
          <w:sz w:val="44"/>
          <w:szCs w:val="44"/>
        </w:rPr>
        <w:t>锡林郭勒盟蒙古中学、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第二中学</w:t>
      </w:r>
    </w:p>
    <w:p w:rsidR="00427BEA" w:rsidRDefault="00534A4B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016年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招聘教师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公告</w:t>
      </w:r>
    </w:p>
    <w:p w:rsidR="00427BEA" w:rsidRPr="00FE68B7" w:rsidRDefault="00534A4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  </w:t>
      </w:r>
      <w:r w:rsidRPr="00FE68B7">
        <w:rPr>
          <w:rFonts w:ascii="仿宋_GB2312" w:eastAsia="仿宋_GB2312" w:hint="eastAsia"/>
          <w:sz w:val="32"/>
          <w:szCs w:val="32"/>
        </w:rPr>
        <w:t xml:space="preserve"> 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sz w:val="32"/>
        </w:rPr>
        <w:t>根据锡盟直属中学教师需求情况，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锡盟</w:t>
      </w:r>
      <w:r w:rsidRPr="00FE68B7">
        <w:rPr>
          <w:rFonts w:ascii="仿宋_GB2312" w:eastAsia="仿宋_GB2312" w:hAnsi="仿宋_GB2312" w:cs="仿宋_GB2312" w:hint="eastAsia"/>
          <w:sz w:val="32"/>
        </w:rPr>
        <w:t>将于4月</w:t>
      </w:r>
      <w:r w:rsidRPr="00FE68B7">
        <w:rPr>
          <w:rFonts w:ascii="仿宋_GB2312" w:eastAsia="仿宋_GB2312" w:hAnsi="仿宋_GB2312" w:cs="仿宋_GB2312"/>
          <w:sz w:val="32"/>
        </w:rPr>
        <w:t>10</w:t>
      </w:r>
      <w:r w:rsidRPr="00FE68B7">
        <w:rPr>
          <w:rFonts w:ascii="仿宋_GB2312" w:eastAsia="仿宋_GB2312" w:hAnsi="仿宋_GB2312" w:cs="仿宋_GB2312" w:hint="eastAsia"/>
          <w:sz w:val="32"/>
        </w:rPr>
        <w:t>日组织锡盟蒙古中学、第二中学参加内蒙古师范大学春季人才洽谈会，</w:t>
      </w:r>
      <w:r w:rsidRPr="00FE68B7">
        <w:rPr>
          <w:rFonts w:ascii="仿宋_GB2312" w:eastAsia="仿宋_GB2312" w:hint="eastAsia"/>
          <w:sz w:val="32"/>
          <w:szCs w:val="32"/>
        </w:rPr>
        <w:t>为</w:t>
      </w:r>
      <w:r w:rsidRPr="00FE68B7">
        <w:rPr>
          <w:rFonts w:ascii="仿宋_GB2312" w:eastAsia="仿宋_GB2312" w:hAnsi="仿宋_GB2312" w:cs="仿宋_GB2312" w:hint="eastAsia"/>
          <w:sz w:val="32"/>
        </w:rPr>
        <w:t>盟直学校招聘高中教师</w:t>
      </w:r>
      <w:r w:rsidRPr="00FE68B7">
        <w:rPr>
          <w:rFonts w:ascii="仿宋_GB2312" w:eastAsia="仿宋_GB2312" w:hAnsi="仿宋_GB2312" w:cs="仿宋_GB2312"/>
          <w:sz w:val="32"/>
        </w:rPr>
        <w:t>15</w:t>
      </w:r>
      <w:r w:rsidRPr="00FE68B7">
        <w:rPr>
          <w:rFonts w:ascii="仿宋_GB2312" w:eastAsia="仿宋_GB2312" w:hAnsi="仿宋_GB2312" w:cs="仿宋_GB2312" w:hint="eastAsia"/>
          <w:sz w:val="32"/>
        </w:rPr>
        <w:t>名，现将有关事项公告如下。</w:t>
      </w:r>
    </w:p>
    <w:p w:rsidR="00427BEA" w:rsidRPr="00FE68B7" w:rsidRDefault="00534A4B" w:rsidP="00755BA2">
      <w:pPr>
        <w:ind w:firstLineChars="200" w:firstLine="640"/>
        <w:rPr>
          <w:rFonts w:ascii="黑体" w:eastAsia="黑体" w:hAnsi="黑体" w:cs="黑体"/>
          <w:sz w:val="32"/>
        </w:rPr>
      </w:pPr>
      <w:r w:rsidRPr="00FE68B7">
        <w:rPr>
          <w:rFonts w:ascii="黑体" w:eastAsia="黑体" w:hAnsi="黑体" w:cs="仿宋_GB2312" w:hint="eastAsia"/>
          <w:sz w:val="32"/>
        </w:rPr>
        <w:t>一</w:t>
      </w:r>
      <w:r w:rsidRPr="00FE68B7">
        <w:rPr>
          <w:rFonts w:ascii="黑体" w:eastAsia="黑体" w:hAnsi="黑体" w:cs="仿宋_GB2312"/>
          <w:sz w:val="32"/>
        </w:rPr>
        <w:t>、</w:t>
      </w:r>
      <w:r w:rsidRPr="00FE68B7">
        <w:rPr>
          <w:rFonts w:ascii="黑体" w:eastAsia="黑体" w:hAnsi="黑体" w:cs="黑体" w:hint="eastAsia"/>
          <w:sz w:val="32"/>
        </w:rPr>
        <w:t>招聘岗位及人数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黑体" w:cs="黑体"/>
          <w:sz w:val="32"/>
        </w:rPr>
      </w:pPr>
      <w:r w:rsidRPr="00FE68B7">
        <w:rPr>
          <w:rFonts w:ascii="仿宋_GB2312" w:eastAsia="仿宋_GB2312" w:hAnsi="黑体" w:cs="黑体" w:hint="eastAsia"/>
          <w:sz w:val="32"/>
        </w:rPr>
        <w:t>计划招聘教师</w:t>
      </w:r>
      <w:r w:rsidRPr="00FE68B7">
        <w:rPr>
          <w:rFonts w:ascii="仿宋_GB2312" w:eastAsia="仿宋_GB2312" w:hAnsi="黑体" w:cs="黑体"/>
          <w:sz w:val="32"/>
        </w:rPr>
        <w:t>15</w:t>
      </w:r>
      <w:r w:rsidRPr="00FE68B7">
        <w:rPr>
          <w:rFonts w:ascii="仿宋_GB2312" w:eastAsia="仿宋_GB2312" w:hAnsi="黑体" w:cs="黑体" w:hint="eastAsia"/>
          <w:sz w:val="32"/>
        </w:rPr>
        <w:t>人，其中：盟蒙中</w:t>
      </w:r>
      <w:r w:rsidRPr="00FE68B7">
        <w:rPr>
          <w:rFonts w:ascii="仿宋_GB2312" w:eastAsia="仿宋_GB2312" w:hAnsi="黑体" w:cs="黑体"/>
          <w:sz w:val="32"/>
        </w:rPr>
        <w:t>10</w:t>
      </w:r>
      <w:r w:rsidRPr="00FE68B7">
        <w:rPr>
          <w:rFonts w:ascii="仿宋_GB2312" w:eastAsia="仿宋_GB2312" w:hAnsi="黑体" w:cs="黑体" w:hint="eastAsia"/>
          <w:sz w:val="32"/>
        </w:rPr>
        <w:t>人、</w:t>
      </w:r>
      <w:proofErr w:type="gramStart"/>
      <w:r w:rsidRPr="00FE68B7">
        <w:rPr>
          <w:rFonts w:ascii="仿宋_GB2312" w:eastAsia="仿宋_GB2312" w:hAnsi="黑体" w:cs="黑体" w:hint="eastAsia"/>
          <w:sz w:val="32"/>
        </w:rPr>
        <w:t>盟二中</w:t>
      </w:r>
      <w:proofErr w:type="gramEnd"/>
      <w:r w:rsidRPr="00FE68B7">
        <w:rPr>
          <w:rFonts w:ascii="仿宋_GB2312" w:eastAsia="仿宋_GB2312" w:hAnsi="黑体" w:cs="黑体"/>
          <w:sz w:val="32"/>
        </w:rPr>
        <w:t>5</w:t>
      </w:r>
      <w:r w:rsidRPr="00FE68B7">
        <w:rPr>
          <w:rFonts w:ascii="仿宋_GB2312" w:eastAsia="仿宋_GB2312" w:hAnsi="黑体" w:cs="黑体" w:hint="eastAsia"/>
          <w:sz w:val="32"/>
        </w:rPr>
        <w:t>人。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（一）盟蒙中</w:t>
      </w:r>
      <w:r w:rsidRPr="00FE68B7">
        <w:rPr>
          <w:rFonts w:ascii="仿宋_GB2312" w:eastAsia="仿宋_GB2312" w:hAnsi="仿宋_GB2312" w:cs="仿宋_GB2312" w:hint="eastAsia"/>
          <w:sz w:val="32"/>
        </w:rPr>
        <w:t>蒙语授课高中教师</w:t>
      </w:r>
      <w:r w:rsidRPr="00FE68B7">
        <w:rPr>
          <w:rFonts w:ascii="仿宋_GB2312" w:eastAsia="仿宋_GB2312" w:hAnsi="仿宋_GB2312" w:cs="仿宋_GB2312"/>
          <w:sz w:val="32"/>
        </w:rPr>
        <w:t>3</w:t>
      </w:r>
      <w:r w:rsidRPr="00FE68B7">
        <w:rPr>
          <w:rFonts w:ascii="仿宋_GB2312" w:eastAsia="仿宋_GB2312" w:hAnsi="仿宋_GB2312" w:cs="仿宋_GB2312" w:hint="eastAsia"/>
          <w:sz w:val="32"/>
        </w:rPr>
        <w:t>人：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</w:rPr>
        <w:t>蒙授数学</w:t>
      </w:r>
      <w:proofErr w:type="gramEnd"/>
      <w:r w:rsidRPr="00FE68B7">
        <w:rPr>
          <w:rFonts w:ascii="仿宋_GB2312" w:eastAsia="仿宋_GB2312" w:hAnsi="仿宋_GB2312" w:cs="仿宋_GB2312" w:hint="eastAsia"/>
          <w:sz w:val="32"/>
        </w:rPr>
        <w:t>2人、蒙授化学1人；汉语授课高中教师</w:t>
      </w:r>
      <w:r w:rsidRPr="00FE68B7">
        <w:rPr>
          <w:rFonts w:ascii="仿宋_GB2312" w:eastAsia="仿宋_GB2312" w:hAnsi="仿宋_GB2312" w:cs="仿宋_GB2312"/>
          <w:sz w:val="32"/>
        </w:rPr>
        <w:t>7</w:t>
      </w:r>
      <w:r w:rsidRPr="00FE68B7">
        <w:rPr>
          <w:rFonts w:ascii="仿宋_GB2312" w:eastAsia="仿宋_GB2312" w:hAnsi="仿宋_GB2312" w:cs="仿宋_GB2312" w:hint="eastAsia"/>
          <w:sz w:val="32"/>
        </w:rPr>
        <w:t>人：数学2人、物理1人、生物1人、英语1人、历史1人、音乐（蒙、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</w:rPr>
        <w:t>汉授皆</w:t>
      </w:r>
      <w:proofErr w:type="gramEnd"/>
      <w:r w:rsidRPr="00FE68B7">
        <w:rPr>
          <w:rFonts w:ascii="仿宋_GB2312" w:eastAsia="仿宋_GB2312" w:hAnsi="仿宋_GB2312" w:cs="仿宋_GB2312" w:hint="eastAsia"/>
          <w:sz w:val="32"/>
        </w:rPr>
        <w:t>可，仅限长调、呼麦、管乐、舞蹈专业）</w:t>
      </w:r>
      <w:r w:rsidRPr="00FE68B7">
        <w:rPr>
          <w:rFonts w:ascii="仿宋_GB2312" w:eastAsia="仿宋_GB2312" w:hAnsi="仿宋_GB2312" w:cs="仿宋_GB2312"/>
          <w:sz w:val="32"/>
        </w:rPr>
        <w:t>1人</w:t>
      </w:r>
      <w:r w:rsidRPr="00FE68B7">
        <w:rPr>
          <w:rFonts w:ascii="仿宋_GB2312" w:eastAsia="仿宋_GB2312" w:hAnsi="仿宋_GB2312" w:cs="仿宋_GB2312" w:hint="eastAsia"/>
          <w:sz w:val="32"/>
        </w:rPr>
        <w:t>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（二）</w:t>
      </w:r>
      <w:proofErr w:type="gramStart"/>
      <w:r w:rsidRPr="00FE68B7">
        <w:rPr>
          <w:rFonts w:ascii="楷体" w:eastAsia="楷体" w:hAnsi="楷体" w:cs="仿宋_GB2312" w:hint="eastAsia"/>
          <w:sz w:val="32"/>
        </w:rPr>
        <w:t>盟二中</w:t>
      </w:r>
      <w:proofErr w:type="gramEnd"/>
      <w:r w:rsidRPr="00FE68B7">
        <w:rPr>
          <w:rFonts w:ascii="仿宋_GB2312" w:eastAsia="仿宋_GB2312" w:hAnsi="仿宋_GB2312" w:cs="仿宋_GB2312" w:hint="eastAsia"/>
          <w:sz w:val="32"/>
        </w:rPr>
        <w:t>汉语授课高中教师</w:t>
      </w:r>
      <w:r w:rsidRPr="00FE68B7">
        <w:rPr>
          <w:rFonts w:ascii="仿宋_GB2312" w:eastAsia="仿宋_GB2312" w:hAnsi="仿宋_GB2312" w:cs="仿宋_GB2312"/>
          <w:sz w:val="32"/>
        </w:rPr>
        <w:t>5</w:t>
      </w:r>
      <w:r w:rsidRPr="00FE68B7">
        <w:rPr>
          <w:rFonts w:ascii="仿宋_GB2312" w:eastAsia="仿宋_GB2312" w:hAnsi="仿宋_GB2312" w:cs="仿宋_GB2312" w:hint="eastAsia"/>
          <w:sz w:val="32"/>
        </w:rPr>
        <w:t>人：语文</w:t>
      </w:r>
      <w:r w:rsidRPr="00FE68B7">
        <w:rPr>
          <w:rFonts w:ascii="仿宋_GB2312" w:eastAsia="仿宋_GB2312" w:hAnsi="仿宋_GB2312" w:cs="仿宋_GB2312"/>
          <w:sz w:val="32"/>
        </w:rPr>
        <w:t>1</w:t>
      </w:r>
      <w:r w:rsidRPr="00FE68B7">
        <w:rPr>
          <w:rFonts w:ascii="仿宋_GB2312" w:eastAsia="仿宋_GB2312" w:hAnsi="仿宋_GB2312" w:cs="仿宋_GB2312" w:hint="eastAsia"/>
          <w:sz w:val="32"/>
        </w:rPr>
        <w:t>人、数学</w:t>
      </w:r>
      <w:r w:rsidRPr="00FE68B7">
        <w:rPr>
          <w:rFonts w:ascii="仿宋_GB2312" w:eastAsia="仿宋_GB2312" w:hAnsi="仿宋_GB2312" w:cs="仿宋_GB2312"/>
          <w:sz w:val="32"/>
        </w:rPr>
        <w:t>1</w:t>
      </w:r>
      <w:r w:rsidRPr="00FE68B7">
        <w:rPr>
          <w:rFonts w:ascii="仿宋_GB2312" w:eastAsia="仿宋_GB2312" w:hAnsi="仿宋_GB2312" w:cs="仿宋_GB2312" w:hint="eastAsia"/>
          <w:sz w:val="32"/>
        </w:rPr>
        <w:t>人、物理2人、美术1人。</w:t>
      </w:r>
    </w:p>
    <w:p w:rsidR="00427BEA" w:rsidRPr="00FE68B7" w:rsidRDefault="00534A4B" w:rsidP="00755BA2">
      <w:pPr>
        <w:rPr>
          <w:rFonts w:ascii="黑体" w:eastAsia="黑体" w:hAnsi="黑体" w:cs="黑体"/>
          <w:sz w:val="32"/>
        </w:rPr>
      </w:pPr>
      <w:r w:rsidRPr="00FE68B7">
        <w:rPr>
          <w:rFonts w:ascii="仿宋_GB2312" w:eastAsia="仿宋_GB2312" w:hAnsi="仿宋_GB2312" w:cs="仿宋_GB2312" w:hint="eastAsia"/>
          <w:b/>
          <w:bCs/>
          <w:sz w:val="32"/>
        </w:rPr>
        <w:t xml:space="preserve">  </w:t>
      </w:r>
      <w:r w:rsidRPr="00FE68B7">
        <w:rPr>
          <w:rFonts w:ascii="黑体" w:eastAsia="黑体" w:hAnsi="黑体" w:cs="黑体" w:hint="eastAsia"/>
          <w:b/>
          <w:bCs/>
          <w:sz w:val="32"/>
        </w:rPr>
        <w:t xml:space="preserve">  </w:t>
      </w:r>
      <w:r w:rsidRPr="00FE68B7">
        <w:rPr>
          <w:rFonts w:ascii="黑体" w:eastAsia="黑体" w:hAnsi="黑体" w:cs="黑体" w:hint="eastAsia"/>
          <w:sz w:val="32"/>
        </w:rPr>
        <w:t xml:space="preserve"> 二、招聘对象及条件</w:t>
      </w:r>
    </w:p>
    <w:p w:rsidR="00427BEA" w:rsidRPr="00FE68B7" w:rsidRDefault="00534A4B" w:rsidP="00755BA2">
      <w:pPr>
        <w:ind w:firstLineChars="200" w:firstLine="640"/>
        <w:rPr>
          <w:rFonts w:ascii="楷体" w:eastAsia="楷体" w:hAnsi="楷体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（一）招聘对象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 w:hint="eastAsia"/>
          <w:sz w:val="32"/>
        </w:rPr>
        <w:t>1.</w:t>
      </w:r>
      <w:r w:rsidRPr="00FE68B7">
        <w:rPr>
          <w:rFonts w:ascii="仿宋_GB2312" w:eastAsia="仿宋_GB2312" w:hAnsi="仿宋_GB2312" w:cs="仿宋_GB2312"/>
          <w:sz w:val="32"/>
        </w:rPr>
        <w:t xml:space="preserve"> 符合招聘岗位规定报考条件的全日制普通高等院校</w:t>
      </w:r>
      <w:r w:rsidRPr="00FE68B7">
        <w:rPr>
          <w:rFonts w:ascii="仿宋_GB2312" w:eastAsia="仿宋_GB2312" w:hAnsi="仿宋" w:hint="eastAsia"/>
          <w:bCs/>
          <w:color w:val="000000"/>
          <w:spacing w:val="-4"/>
          <w:sz w:val="32"/>
          <w:szCs w:val="32"/>
        </w:rPr>
        <w:t>本科及以上学历毕业生</w:t>
      </w:r>
      <w:r w:rsidRPr="00FE68B7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 xml:space="preserve">2. </w:t>
      </w:r>
      <w:r w:rsidRPr="00FE68B7">
        <w:rPr>
          <w:rFonts w:ascii="仿宋_GB2312" w:eastAsia="仿宋_GB2312" w:hAnsi="仿宋_GB2312" w:cs="仿宋_GB2312" w:hint="eastAsia"/>
          <w:sz w:val="32"/>
        </w:rPr>
        <w:t>硕士研究生必须本、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</w:rPr>
        <w:t>研</w:t>
      </w:r>
      <w:proofErr w:type="gramEnd"/>
      <w:r w:rsidRPr="00FE68B7">
        <w:rPr>
          <w:rFonts w:ascii="仿宋_GB2312" w:eastAsia="仿宋_GB2312" w:hAnsi="仿宋_GB2312" w:cs="仿宋_GB2312" w:hint="eastAsia"/>
          <w:sz w:val="32"/>
        </w:rPr>
        <w:t>专业一致。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 w:hint="eastAsia"/>
          <w:sz w:val="32"/>
        </w:rPr>
        <w:lastRenderedPageBreak/>
        <w:t>3. 限制专升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</w:rPr>
        <w:t>本人员</w:t>
      </w:r>
      <w:proofErr w:type="gramEnd"/>
      <w:r w:rsidRPr="00FE68B7">
        <w:rPr>
          <w:rFonts w:ascii="仿宋_GB2312" w:eastAsia="仿宋_GB2312" w:hAnsi="仿宋_GB2312" w:cs="仿宋_GB2312" w:hint="eastAsia"/>
          <w:sz w:val="32"/>
        </w:rPr>
        <w:t>报考。</w:t>
      </w:r>
    </w:p>
    <w:p w:rsidR="00427BEA" w:rsidRPr="00FE68B7" w:rsidRDefault="00534A4B" w:rsidP="00755BA2">
      <w:pPr>
        <w:ind w:firstLineChars="200" w:firstLine="640"/>
        <w:rPr>
          <w:rFonts w:ascii="楷体" w:eastAsia="楷体" w:hAnsi="楷体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（二）</w:t>
      </w:r>
      <w:r w:rsidRPr="00FE68B7">
        <w:rPr>
          <w:rFonts w:ascii="楷体" w:eastAsia="楷体" w:hAnsi="楷体" w:cs="黑体" w:hint="eastAsia"/>
          <w:sz w:val="32"/>
        </w:rPr>
        <w:t>招聘条件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 w:hint="eastAsia"/>
          <w:sz w:val="32"/>
        </w:rPr>
        <w:t>1.</w:t>
      </w:r>
      <w:r w:rsidRPr="00FE68B7">
        <w:rPr>
          <w:rFonts w:ascii="仿宋_GB2312" w:eastAsia="仿宋_GB2312" w:hAnsi="仿宋_GB2312" w:cs="仿宋_GB2312"/>
          <w:sz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sz w:val="32"/>
        </w:rPr>
        <w:t>热爱教育事业，诚实守信，品行端正，身体健康，遵纪守法。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>2.</w:t>
      </w:r>
      <w:r w:rsidRPr="00FE68B7">
        <w:rPr>
          <w:rFonts w:ascii="仿宋_GB2312" w:eastAsia="仿宋_GB2312" w:hAnsi="仿宋_GB2312" w:cs="仿宋_GB2312" w:hint="eastAsia"/>
          <w:sz w:val="32"/>
        </w:rPr>
        <w:t xml:space="preserve"> 具备师范类大学全日制本科及以上学历；具有省级重点综合类大学全日制本科及以上学历也可应聘。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 xml:space="preserve">3. </w:t>
      </w:r>
      <w:r w:rsidRPr="00FE68B7">
        <w:rPr>
          <w:rFonts w:ascii="仿宋_GB2312" w:eastAsia="仿宋_GB2312" w:hAnsi="仿宋_GB2312" w:cs="仿宋_GB2312" w:hint="eastAsia"/>
          <w:sz w:val="32"/>
        </w:rPr>
        <w:t>具备高中教师资格证书或符合教师资格认定条件。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 xml:space="preserve">4. </w:t>
      </w:r>
      <w:r w:rsidRPr="00FE68B7">
        <w:rPr>
          <w:rFonts w:ascii="仿宋_GB2312" w:eastAsia="仿宋_GB2312" w:hAnsi="仿宋_GB2312" w:cs="仿宋_GB2312" w:hint="eastAsia"/>
          <w:sz w:val="32"/>
        </w:rPr>
        <w:t>具备各学科岗位要求的对口专业。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 xml:space="preserve">5. </w:t>
      </w:r>
      <w:r w:rsidRPr="00FE68B7">
        <w:rPr>
          <w:rFonts w:ascii="仿宋_GB2312" w:eastAsia="仿宋_GB2312" w:hAnsi="仿宋_GB2312" w:cs="仿宋_GB2312" w:hint="eastAsia"/>
          <w:sz w:val="32"/>
        </w:rPr>
        <w:t>汉语授课语文岗位要求普通话水平为二级甲等及以上，其它岗位要求普通话水平为二级乙等及以上。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/>
          <w:sz w:val="32"/>
        </w:rPr>
        <w:t xml:space="preserve">6. </w:t>
      </w:r>
      <w:r w:rsidRPr="00FE68B7">
        <w:rPr>
          <w:rFonts w:ascii="仿宋_GB2312" w:eastAsia="仿宋_GB2312" w:hAnsi="仿宋_GB2312" w:cs="仿宋_GB2312" w:hint="eastAsia"/>
          <w:sz w:val="32"/>
        </w:rPr>
        <w:t>蒙语授课要求使用标准蒙古语。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 w:rsidRPr="00FE68B7">
        <w:rPr>
          <w:rFonts w:ascii="仿宋_GB2312" w:eastAsia="仿宋_GB2312" w:hAnsi="仿宋_GB2312" w:cs="仿宋_GB2312" w:hint="eastAsia"/>
          <w:sz w:val="32"/>
        </w:rPr>
        <w:t>7.</w:t>
      </w:r>
      <w:r w:rsidR="00721961" w:rsidRPr="00FE68B7">
        <w:rPr>
          <w:rFonts w:ascii="仿宋_GB2312" w:eastAsia="仿宋_GB2312" w:hAnsi="仿宋_GB2312" w:cs="仿宋_GB2312"/>
          <w:sz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sz w:val="32"/>
        </w:rPr>
        <w:t>英语教师岗位，取得英语</w:t>
      </w:r>
      <w:r w:rsidR="00721961" w:rsidRPr="00FE68B7">
        <w:rPr>
          <w:rFonts w:ascii="仿宋_GB2312" w:eastAsia="仿宋_GB2312" w:hAnsi="仿宋_GB2312" w:cs="仿宋_GB2312" w:hint="eastAsia"/>
          <w:sz w:val="32"/>
        </w:rPr>
        <w:t>八</w:t>
      </w:r>
      <w:r w:rsidRPr="00FE68B7">
        <w:rPr>
          <w:rFonts w:ascii="仿宋_GB2312" w:eastAsia="仿宋_GB2312" w:hAnsi="仿宋_GB2312" w:cs="仿宋_GB2312" w:hint="eastAsia"/>
          <w:sz w:val="32"/>
        </w:rPr>
        <w:t>级专业证书者优先。</w:t>
      </w:r>
    </w:p>
    <w:p w:rsidR="00427BEA" w:rsidRPr="00FE68B7" w:rsidRDefault="00534A4B" w:rsidP="00755BA2">
      <w:pPr>
        <w:rPr>
          <w:rFonts w:ascii="黑体" w:eastAsia="黑体" w:hAnsi="黑体" w:cs="黑体"/>
          <w:sz w:val="32"/>
        </w:rPr>
      </w:pPr>
      <w:r w:rsidRPr="00FE68B7">
        <w:rPr>
          <w:rFonts w:ascii="仿宋_GB2312" w:eastAsia="仿宋_GB2312" w:hAnsi="仿宋_GB2312" w:cs="仿宋_GB2312" w:hint="eastAsia"/>
          <w:b/>
          <w:bCs/>
          <w:sz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sz w:val="32"/>
        </w:rPr>
        <w:t xml:space="preserve">  </w:t>
      </w:r>
      <w:r w:rsidRPr="00FE68B7">
        <w:rPr>
          <w:rFonts w:ascii="黑体" w:eastAsia="黑体" w:hAnsi="黑体" w:cs="仿宋_GB2312"/>
          <w:sz w:val="32"/>
        </w:rPr>
        <w:t xml:space="preserve"> </w:t>
      </w:r>
      <w:r w:rsidRPr="00FE68B7">
        <w:rPr>
          <w:rFonts w:ascii="黑体" w:eastAsia="黑体" w:hAnsi="黑体" w:cs="仿宋_GB2312" w:hint="eastAsia"/>
          <w:sz w:val="32"/>
        </w:rPr>
        <w:t>三</w:t>
      </w:r>
      <w:r w:rsidRPr="00FE68B7">
        <w:rPr>
          <w:rFonts w:ascii="黑体" w:eastAsia="黑体" w:hAnsi="黑体" w:cs="黑体" w:hint="eastAsia"/>
          <w:sz w:val="32"/>
        </w:rPr>
        <w:t>、招聘时间、地点</w:t>
      </w:r>
    </w:p>
    <w:p w:rsidR="00427BEA" w:rsidRPr="00FE68B7" w:rsidRDefault="00534A4B" w:rsidP="00755BA2">
      <w:pPr>
        <w:ind w:firstLine="645"/>
        <w:rPr>
          <w:rFonts w:ascii="仿宋_GB2312" w:eastAsia="仿宋_GB2312" w:hAnsi="仿宋_GB2312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（一）招聘时间：</w:t>
      </w:r>
      <w:r w:rsidRPr="00FE68B7">
        <w:rPr>
          <w:rFonts w:ascii="仿宋_GB2312" w:eastAsia="仿宋_GB2312" w:hAnsi="仿宋_GB2312" w:cs="仿宋_GB2312" w:hint="eastAsia"/>
          <w:sz w:val="32"/>
        </w:rPr>
        <w:t>201</w:t>
      </w:r>
      <w:r w:rsidRPr="00FE68B7">
        <w:rPr>
          <w:rFonts w:ascii="仿宋_GB2312" w:eastAsia="仿宋_GB2312" w:hAnsi="仿宋_GB2312" w:cs="仿宋_GB2312"/>
          <w:sz w:val="32"/>
        </w:rPr>
        <w:t>6</w:t>
      </w:r>
      <w:r w:rsidRPr="00FE68B7">
        <w:rPr>
          <w:rFonts w:ascii="仿宋_GB2312" w:eastAsia="仿宋_GB2312" w:hAnsi="仿宋_GB2312" w:cs="仿宋_GB2312" w:hint="eastAsia"/>
          <w:sz w:val="32"/>
        </w:rPr>
        <w:t>年</w:t>
      </w:r>
      <w:r w:rsidRPr="00FE68B7">
        <w:rPr>
          <w:rFonts w:ascii="仿宋_GB2312" w:eastAsia="仿宋_GB2312" w:hAnsi="仿宋_GB2312" w:cs="仿宋_GB2312"/>
          <w:sz w:val="32"/>
        </w:rPr>
        <w:t>4</w:t>
      </w:r>
      <w:r w:rsidRPr="00FE68B7">
        <w:rPr>
          <w:rFonts w:ascii="仿宋_GB2312" w:eastAsia="仿宋_GB2312" w:hAnsi="仿宋_GB2312" w:cs="仿宋_GB2312" w:hint="eastAsia"/>
          <w:sz w:val="32"/>
        </w:rPr>
        <w:t>月</w:t>
      </w:r>
      <w:r w:rsidRPr="00FE68B7">
        <w:rPr>
          <w:rFonts w:ascii="仿宋_GB2312" w:eastAsia="仿宋_GB2312" w:hAnsi="仿宋_GB2312" w:cs="仿宋_GB2312"/>
          <w:sz w:val="32"/>
        </w:rPr>
        <w:t>10</w:t>
      </w:r>
      <w:r w:rsidRPr="00FE68B7">
        <w:rPr>
          <w:rFonts w:ascii="仿宋_GB2312" w:eastAsia="仿宋_GB2312" w:hAnsi="仿宋_GB2312" w:cs="仿宋_GB2312" w:hint="eastAsia"/>
          <w:sz w:val="32"/>
        </w:rPr>
        <w:t>日上午</w:t>
      </w:r>
      <w:r w:rsidRPr="00FE68B7">
        <w:rPr>
          <w:rFonts w:ascii="仿宋_GB2312" w:eastAsia="仿宋_GB2312" w:hAnsi="仿宋_GB2312" w:cs="仿宋_GB2312"/>
          <w:sz w:val="32"/>
        </w:rPr>
        <w:t>8</w:t>
      </w:r>
      <w:r w:rsidRPr="00FE68B7">
        <w:rPr>
          <w:rFonts w:ascii="仿宋_GB2312" w:eastAsia="仿宋_GB2312" w:hAnsi="仿宋_GB2312" w:cs="仿宋_GB2312" w:hint="eastAsia"/>
          <w:sz w:val="32"/>
        </w:rPr>
        <w:t>:30-</w:t>
      </w:r>
      <w:r w:rsidRPr="00FE68B7">
        <w:rPr>
          <w:rFonts w:ascii="仿宋_GB2312" w:eastAsia="仿宋_GB2312" w:hAnsi="仿宋_GB2312" w:cs="仿宋_GB2312"/>
          <w:sz w:val="32"/>
        </w:rPr>
        <w:t>12</w:t>
      </w:r>
      <w:r w:rsidRPr="00FE68B7">
        <w:rPr>
          <w:rFonts w:ascii="仿宋_GB2312" w:eastAsia="仿宋_GB2312" w:hAnsi="仿宋_GB2312" w:cs="仿宋_GB2312" w:hint="eastAsia"/>
          <w:sz w:val="32"/>
        </w:rPr>
        <w:t>:</w:t>
      </w:r>
      <w:r w:rsidRPr="00FE68B7">
        <w:rPr>
          <w:rFonts w:ascii="仿宋_GB2312" w:eastAsia="仿宋_GB2312" w:hAnsi="仿宋_GB2312" w:cs="仿宋_GB2312"/>
          <w:sz w:val="32"/>
        </w:rPr>
        <w:t>0</w:t>
      </w:r>
      <w:r w:rsidRPr="00FE68B7">
        <w:rPr>
          <w:rFonts w:ascii="仿宋_GB2312" w:eastAsia="仿宋_GB2312" w:hAnsi="仿宋_GB2312" w:cs="仿宋_GB2312" w:hint="eastAsia"/>
          <w:sz w:val="32"/>
        </w:rPr>
        <w:t>0</w:t>
      </w:r>
    </w:p>
    <w:p w:rsidR="00427BEA" w:rsidRPr="00FE68B7" w:rsidRDefault="00534A4B" w:rsidP="00755BA2">
      <w:pPr>
        <w:ind w:firstLine="645"/>
        <w:rPr>
          <w:rFonts w:ascii="仿宋_GB2312" w:eastAsia="仿宋_GB2312" w:hAnsi="仿宋_GB2312" w:cs="仿宋_GB2312"/>
          <w:sz w:val="32"/>
        </w:rPr>
      </w:pPr>
      <w:r w:rsidRPr="00FE68B7">
        <w:rPr>
          <w:rFonts w:ascii="楷体" w:eastAsia="楷体" w:hAnsi="楷体" w:cs="仿宋_GB2312" w:hint="eastAsia"/>
          <w:sz w:val="32"/>
        </w:rPr>
        <w:t>（二）招聘地点：</w:t>
      </w:r>
      <w:r w:rsidRPr="00FE68B7">
        <w:rPr>
          <w:rFonts w:ascii="仿宋_GB2312" w:eastAsia="仿宋_GB2312" w:hAnsi="仿宋_GB2312" w:cs="仿宋_GB2312" w:hint="eastAsia"/>
          <w:sz w:val="32"/>
        </w:rPr>
        <w:t>内蒙古师范大学赛罕校区球类馆</w:t>
      </w:r>
    </w:p>
    <w:p w:rsidR="00427BEA" w:rsidRPr="00FE68B7" w:rsidRDefault="00534A4B" w:rsidP="00755BA2">
      <w:pPr>
        <w:autoSpaceDN w:val="0"/>
        <w:ind w:firstLine="600"/>
        <w:rPr>
          <w:rFonts w:ascii="仿宋_GB2312" w:eastAsia="仿宋_GB2312" w:hAnsi="仿宋_GB2312" w:cs="仿宋_GB2312"/>
          <w:color w:val="222222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color w:val="222222"/>
          <w:sz w:val="32"/>
          <w:szCs w:val="32"/>
        </w:rPr>
        <w:t>符合招聘条件的应聘人员请带个人简历和各类证书原件于4月1</w:t>
      </w:r>
      <w:r w:rsidRPr="00FE68B7">
        <w:rPr>
          <w:rFonts w:ascii="仿宋_GB2312" w:eastAsia="仿宋_GB2312" w:hAnsi="仿宋_GB2312" w:cs="仿宋_GB2312"/>
          <w:color w:val="222222"/>
          <w:sz w:val="32"/>
          <w:szCs w:val="32"/>
        </w:rPr>
        <w:t>0</w:t>
      </w:r>
      <w:r w:rsidRPr="00FE68B7">
        <w:rPr>
          <w:rFonts w:ascii="仿宋_GB2312" w:eastAsia="仿宋_GB2312" w:hAnsi="仿宋_GB2312" w:cs="仿宋_GB2312" w:hint="eastAsia"/>
          <w:color w:val="222222"/>
          <w:sz w:val="32"/>
          <w:szCs w:val="32"/>
        </w:rPr>
        <w:t>日参加内蒙古师范大学</w:t>
      </w:r>
      <w:r w:rsidRPr="00FE68B7">
        <w:rPr>
          <w:rFonts w:ascii="仿宋_GB2312" w:eastAsia="仿宋_GB2312" w:hAnsi="仿宋_GB2312" w:cs="仿宋_GB2312" w:hint="eastAsia"/>
          <w:sz w:val="32"/>
        </w:rPr>
        <w:t>春季人才洽谈会。</w:t>
      </w:r>
    </w:p>
    <w:p w:rsidR="00427BEA" w:rsidRPr="00FE68B7" w:rsidRDefault="00534A4B" w:rsidP="00755BA2">
      <w:pPr>
        <w:ind w:firstLineChars="250" w:firstLine="800"/>
        <w:rPr>
          <w:rFonts w:ascii="黑体" w:eastAsia="黑体" w:hAnsi="黑体" w:cs="黑体"/>
          <w:sz w:val="32"/>
        </w:rPr>
      </w:pPr>
      <w:r w:rsidRPr="00FE68B7">
        <w:rPr>
          <w:rFonts w:ascii="黑体" w:eastAsia="黑体" w:hAnsi="黑体" w:cs="黑体" w:hint="eastAsia"/>
          <w:sz w:val="32"/>
        </w:rPr>
        <w:t>四、招聘程序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楷体_GB2312" w:eastAsia="楷体_GB2312" w:hAnsi="楷体_GB2312" w:cs="楷体_GB2312" w:hint="eastAsia"/>
          <w:sz w:val="32"/>
          <w:szCs w:val="32"/>
        </w:rPr>
        <w:t>（一）报名和资格审核。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现场报名、投递简历同时审核提交的材料，确定进入试讲人选。</w:t>
      </w:r>
    </w:p>
    <w:p w:rsidR="00427BEA" w:rsidRPr="00FE68B7" w:rsidRDefault="00534A4B" w:rsidP="00755BA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楷体_GB2312" w:eastAsia="楷体_GB2312" w:hAnsi="楷体_GB2312" w:cs="楷体_GB2312" w:hint="eastAsia"/>
          <w:sz w:val="32"/>
          <w:szCs w:val="32"/>
        </w:rPr>
        <w:t>（二）试讲。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依据不同学科确定试讲内容，现场抽签依次进行试讲，评委现场评分。</w:t>
      </w:r>
    </w:p>
    <w:p w:rsidR="00427BEA" w:rsidRPr="00FE68B7" w:rsidRDefault="00534A4B" w:rsidP="00755BA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（三）聘用。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按岗位数额，经有关部门组织审查、体检、考察、公示、试用等程序，确定拟聘用人员。坚持择优聘用，双向选择，对考生试讲达不到最低分数要求的招聘岗位，可不予聘用。</w:t>
      </w:r>
    </w:p>
    <w:p w:rsidR="00427BEA" w:rsidRPr="00FE68B7" w:rsidRDefault="00534A4B" w:rsidP="00755BA2">
      <w:pPr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黑体" w:eastAsia="黑体" w:hAnsi="黑体" w:cs="黑体" w:hint="eastAsia"/>
          <w:sz w:val="32"/>
          <w:szCs w:val="32"/>
        </w:rPr>
        <w:t>五、招聘合同的签订</w:t>
      </w:r>
    </w:p>
    <w:p w:rsidR="00427BEA" w:rsidRPr="00FE68B7" w:rsidRDefault="00534A4B" w:rsidP="00755BA2">
      <w:pPr>
        <w:ind w:firstLineChars="200" w:firstLine="640"/>
        <w:rPr>
          <w:rFonts w:ascii="仿宋_GB2312" w:eastAsia="仿宋_GB2312" w:hAnsi="仿宋_GB2312" w:cs="仿宋_GB2312"/>
          <w:sz w:val="32"/>
        </w:rPr>
      </w:pPr>
      <w:bookmarkStart w:id="0" w:name="_GoBack"/>
      <w:bookmarkEnd w:id="0"/>
      <w:r w:rsidRPr="00FE68B7">
        <w:rPr>
          <w:rFonts w:ascii="仿宋_GB2312" w:eastAsia="仿宋_GB2312" w:hAnsi="仿宋_GB2312" w:cs="仿宋_GB2312" w:hint="eastAsia"/>
          <w:sz w:val="32"/>
          <w:szCs w:val="32"/>
        </w:rPr>
        <w:t>（一）对确定的拟聘用人员签订就业协议书。上岗前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  <w:szCs w:val="32"/>
        </w:rPr>
        <w:t>签定</w:t>
      </w:r>
      <w:proofErr w:type="gramEnd"/>
      <w:r w:rsidRPr="00FE68B7">
        <w:rPr>
          <w:rFonts w:ascii="仿宋_GB2312" w:eastAsia="仿宋_GB2312" w:hAnsi="仿宋_GB2312" w:cs="仿宋_GB2312" w:hint="eastAsia"/>
          <w:sz w:val="32"/>
          <w:szCs w:val="32"/>
        </w:rPr>
        <w:t>聘用合同，</w:t>
      </w:r>
      <w:r w:rsidRPr="00FE68B7">
        <w:rPr>
          <w:rFonts w:ascii="仿宋_GB2312" w:eastAsia="仿宋_GB2312" w:hAnsi="仿宋_GB2312" w:cs="仿宋_GB2312" w:hint="eastAsia"/>
          <w:sz w:val="32"/>
        </w:rPr>
        <w:t>选聘教师试用期一年，试用期满合格者办理正式聘用手续。试用期满不能胜任教学工作，考核不合格者，学校可提请选聘工作领导小组同意后予以解聘。</w:t>
      </w:r>
    </w:p>
    <w:p w:rsidR="00427BEA" w:rsidRPr="00FE68B7" w:rsidRDefault="00534A4B" w:rsidP="00755BA2">
      <w:pPr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FE68B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（二）聘用上岗人员，5年之内不得申请辞职或调离，否则承担违约责任。</w:t>
      </w:r>
    </w:p>
    <w:p w:rsidR="00427BEA" w:rsidRPr="00FE68B7" w:rsidRDefault="00534A4B" w:rsidP="00755BA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sz w:val="32"/>
          <w:szCs w:val="32"/>
        </w:rPr>
        <w:t>（三）聘用人员应在规定的时间内取得毕业证书和相应的资格证书。</w:t>
      </w:r>
    </w:p>
    <w:p w:rsidR="00427BEA" w:rsidRPr="00FE68B7" w:rsidRDefault="00534A4B" w:rsidP="00755BA2">
      <w:pPr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黑体" w:eastAsia="黑体" w:hAnsi="黑体" w:cs="黑体" w:hint="eastAsia"/>
          <w:sz w:val="32"/>
          <w:szCs w:val="32"/>
        </w:rPr>
        <w:t xml:space="preserve">    六、选聘教师待遇</w:t>
      </w:r>
    </w:p>
    <w:p w:rsidR="00427BEA" w:rsidRPr="00FE68B7" w:rsidRDefault="00534A4B" w:rsidP="00755BA2">
      <w:pPr>
        <w:ind w:firstLine="645"/>
        <w:rPr>
          <w:rFonts w:ascii="仿宋_GB2312" w:eastAsia="仿宋_GB2312" w:hAnsi="Tahoma" w:cs="Tahoma"/>
          <w:color w:val="000000"/>
          <w:sz w:val="32"/>
          <w:szCs w:val="32"/>
          <w:shd w:val="clear" w:color="auto" w:fill="FFFFFF"/>
        </w:rPr>
      </w:pPr>
      <w:r w:rsidRPr="00FE68B7">
        <w:rPr>
          <w:rFonts w:ascii="仿宋_GB2312" w:eastAsia="仿宋_GB2312" w:hAnsi="Tahoma" w:cs="Tahoma" w:hint="eastAsia"/>
          <w:color w:val="000000"/>
          <w:sz w:val="32"/>
          <w:szCs w:val="32"/>
          <w:shd w:val="clear" w:color="auto" w:fill="FFFFFF"/>
        </w:rPr>
        <w:t>盟直两所学校都是公办高中学校，凡被录用的教师，工资及福利待遇执行国家全额拨款事业单位的标准，入事业单位正式编制。</w:t>
      </w:r>
    </w:p>
    <w:p w:rsidR="00721961" w:rsidRPr="00FE68B7" w:rsidRDefault="00721961" w:rsidP="00755BA2">
      <w:pPr>
        <w:ind w:firstLine="645"/>
        <w:rPr>
          <w:rFonts w:ascii="黑体" w:eastAsia="黑体" w:hAnsi="黑体" w:cs="Tahoma"/>
          <w:color w:val="000000"/>
          <w:sz w:val="32"/>
          <w:szCs w:val="32"/>
          <w:shd w:val="clear" w:color="auto" w:fill="FFFFFF"/>
        </w:rPr>
      </w:pPr>
      <w:r w:rsidRPr="00FE68B7">
        <w:rPr>
          <w:rFonts w:ascii="黑体" w:eastAsia="黑体" w:hAnsi="黑体" w:cs="Tahoma" w:hint="eastAsia"/>
          <w:color w:val="000000"/>
          <w:sz w:val="32"/>
          <w:szCs w:val="32"/>
          <w:shd w:val="clear" w:color="auto" w:fill="FFFFFF"/>
        </w:rPr>
        <w:t>七、学校邮箱</w:t>
      </w:r>
    </w:p>
    <w:p w:rsidR="00721961" w:rsidRPr="00FE68B7" w:rsidRDefault="00721961" w:rsidP="00755BA2">
      <w:pPr>
        <w:ind w:firstLine="645"/>
        <w:rPr>
          <w:rFonts w:ascii="仿宋_GB2312" w:eastAsia="仿宋_GB2312" w:hAnsi="Tahoma" w:cs="Tahoma"/>
          <w:color w:val="000000"/>
          <w:sz w:val="32"/>
          <w:szCs w:val="32"/>
          <w:shd w:val="clear" w:color="auto" w:fill="FFFFFF"/>
        </w:rPr>
      </w:pPr>
      <w:r w:rsidRPr="00FE68B7">
        <w:rPr>
          <w:rFonts w:ascii="仿宋_GB2312" w:eastAsia="仿宋_GB2312" w:hAnsi="Tahoma" w:cs="Tahoma" w:hint="eastAsia"/>
          <w:color w:val="000000"/>
          <w:sz w:val="32"/>
          <w:szCs w:val="32"/>
          <w:shd w:val="clear" w:color="auto" w:fill="FFFFFF"/>
        </w:rPr>
        <w:t>1</w:t>
      </w:r>
      <w:r w:rsidRPr="00FE68B7">
        <w:rPr>
          <w:rFonts w:ascii="仿宋_GB2312" w:eastAsia="仿宋_GB2312" w:hAnsi="Tahoma" w:cs="Tahoma"/>
          <w:color w:val="000000"/>
          <w:sz w:val="32"/>
          <w:szCs w:val="32"/>
          <w:shd w:val="clear" w:color="auto" w:fill="FFFFFF"/>
        </w:rPr>
        <w:t>.</w:t>
      </w:r>
      <w:r w:rsidRPr="00FE68B7">
        <w:rPr>
          <w:rFonts w:ascii="仿宋_GB2312" w:eastAsia="仿宋_GB2312" w:hAnsi="Tahoma" w:cs="Tahoma" w:hint="eastAsia"/>
          <w:color w:val="000000"/>
          <w:sz w:val="32"/>
          <w:szCs w:val="32"/>
          <w:shd w:val="clear" w:color="auto" w:fill="FFFFFF"/>
        </w:rPr>
        <w:t xml:space="preserve">锡盟蒙古中学  邮箱：xmmzbgs@163.com </w:t>
      </w:r>
    </w:p>
    <w:p w:rsidR="00721961" w:rsidRPr="00FE68B7" w:rsidRDefault="00721961" w:rsidP="00755BA2">
      <w:pPr>
        <w:ind w:firstLine="645"/>
        <w:rPr>
          <w:rFonts w:ascii="仿宋_GB2312" w:eastAsia="仿宋_GB2312" w:hAnsi="Tahoma" w:cs="Tahoma"/>
          <w:color w:val="000000"/>
          <w:sz w:val="32"/>
          <w:szCs w:val="32"/>
          <w:shd w:val="clear" w:color="auto" w:fill="FFFFFF"/>
        </w:rPr>
      </w:pPr>
      <w:r w:rsidRPr="00FE68B7">
        <w:rPr>
          <w:rFonts w:ascii="仿宋_GB2312" w:eastAsia="仿宋_GB2312" w:hAnsi="Tahoma" w:cs="Tahoma" w:hint="eastAsia"/>
          <w:color w:val="000000"/>
          <w:sz w:val="32"/>
          <w:szCs w:val="32"/>
          <w:shd w:val="clear" w:color="auto" w:fill="FFFFFF"/>
        </w:rPr>
        <w:t>2</w:t>
      </w:r>
      <w:r w:rsidRPr="00FE68B7">
        <w:rPr>
          <w:rFonts w:ascii="仿宋_GB2312" w:eastAsia="仿宋_GB2312" w:hAnsi="Tahoma" w:cs="Tahoma"/>
          <w:color w:val="000000"/>
          <w:sz w:val="32"/>
          <w:szCs w:val="32"/>
          <w:shd w:val="clear" w:color="auto" w:fill="FFFFFF"/>
        </w:rPr>
        <w:t>.</w:t>
      </w:r>
      <w:r w:rsidRPr="00FE68B7">
        <w:rPr>
          <w:rFonts w:ascii="仿宋_GB2312" w:eastAsia="仿宋_GB2312" w:hAnsi="Tahoma" w:cs="Tahoma" w:hint="eastAsia"/>
          <w:color w:val="000000"/>
          <w:sz w:val="32"/>
          <w:szCs w:val="32"/>
          <w:shd w:val="clear" w:color="auto" w:fill="FFFFFF"/>
        </w:rPr>
        <w:t>锡盟第二中学  邮箱：xmezbgs@163.com</w:t>
      </w:r>
    </w:p>
    <w:p w:rsidR="00721961" w:rsidRPr="00FE68B7" w:rsidRDefault="00721961" w:rsidP="00755BA2">
      <w:pPr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21961" w:rsidRPr="00FE68B7" w:rsidRDefault="00721961" w:rsidP="00755BA2">
      <w:pPr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21961" w:rsidRPr="00FE68B7" w:rsidRDefault="00721961" w:rsidP="00755BA2">
      <w:pPr>
        <w:ind w:left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</w:t>
      </w:r>
      <w:r w:rsidRPr="00FE68B7">
        <w:rPr>
          <w:rFonts w:ascii="仿宋_GB2312" w:eastAsia="仿宋_GB2312" w:hAnsi="仿宋_GB2312" w:cs="仿宋_GB2312"/>
          <w:color w:val="000000"/>
          <w:sz w:val="32"/>
          <w:szCs w:val="32"/>
        </w:rPr>
        <w:t>：</w:t>
      </w:r>
      <w:r w:rsidRPr="00FE68B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Pr="00FE68B7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盟直两所学校简介</w:t>
      </w:r>
    </w:p>
    <w:p w:rsidR="00721961" w:rsidRPr="00FE68B7" w:rsidRDefault="00721961" w:rsidP="00755BA2">
      <w:pPr>
        <w:ind w:left="640"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E68B7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2. </w:t>
      </w:r>
      <w:r w:rsidRPr="00FE68B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应聘人员信息表</w:t>
      </w:r>
    </w:p>
    <w:p w:rsidR="00A015CC" w:rsidRPr="00FE68B7" w:rsidRDefault="00A015CC" w:rsidP="00721961">
      <w:pPr>
        <w:spacing w:line="360" w:lineRule="auto"/>
        <w:ind w:left="640"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015CC" w:rsidRPr="00FE68B7" w:rsidRDefault="00A015CC" w:rsidP="00721961">
      <w:pPr>
        <w:spacing w:line="360" w:lineRule="auto"/>
        <w:ind w:left="640"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27BEA" w:rsidRPr="00FE68B7" w:rsidRDefault="00534A4B">
      <w:pPr>
        <w:rPr>
          <w:rFonts w:ascii="仿宋_GB2312" w:eastAsia="仿宋_GB2312" w:hAnsi="仿宋_GB2312" w:cs="仿宋_GB2312"/>
          <w:sz w:val="32"/>
          <w:szCs w:val="32"/>
        </w:rPr>
      </w:pPr>
      <w:r w:rsidRPr="00FE68B7">
        <w:rPr>
          <w:rFonts w:ascii="仿宋_GB2312" w:eastAsia="仿宋_GB2312" w:hAnsi="仿宋_GB2312" w:cs="仿宋_GB2312" w:hint="eastAsia"/>
          <w:sz w:val="32"/>
          <w:szCs w:val="32"/>
        </w:rPr>
        <w:t xml:space="preserve">           锡林郭勒</w:t>
      </w:r>
      <w:proofErr w:type="gramStart"/>
      <w:r w:rsidRPr="00FE68B7">
        <w:rPr>
          <w:rFonts w:ascii="仿宋_GB2312" w:eastAsia="仿宋_GB2312" w:hAnsi="仿宋_GB2312" w:cs="仿宋_GB2312" w:hint="eastAsia"/>
          <w:sz w:val="32"/>
          <w:szCs w:val="32"/>
        </w:rPr>
        <w:t>盟公开</w:t>
      </w:r>
      <w:proofErr w:type="gramEnd"/>
      <w:r w:rsidRPr="00FE68B7">
        <w:rPr>
          <w:rFonts w:ascii="仿宋_GB2312" w:eastAsia="仿宋_GB2312" w:hAnsi="仿宋_GB2312" w:cs="仿宋_GB2312" w:hint="eastAsia"/>
          <w:sz w:val="32"/>
          <w:szCs w:val="32"/>
        </w:rPr>
        <w:t>招聘教师工作领导小组办公室</w:t>
      </w:r>
    </w:p>
    <w:p w:rsidR="00427BEA" w:rsidRPr="00FE68B7" w:rsidRDefault="00534A4B">
      <w:r w:rsidRPr="00FE68B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 w:rsidRPr="00FE68B7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Pr="00FE68B7">
        <w:rPr>
          <w:rFonts w:ascii="仿宋_GB2312" w:eastAsia="仿宋_GB2312" w:hAnsi="仿宋_GB2312" w:cs="仿宋_GB2312"/>
          <w:sz w:val="32"/>
          <w:szCs w:val="32"/>
        </w:rPr>
        <w:t>6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FE68B7">
        <w:rPr>
          <w:rFonts w:ascii="仿宋_GB2312" w:eastAsia="仿宋_GB2312" w:hAnsi="仿宋_GB2312" w:cs="仿宋_GB2312"/>
          <w:sz w:val="32"/>
          <w:szCs w:val="32"/>
        </w:rPr>
        <w:t>4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015CC" w:rsidRPr="00FE68B7">
        <w:rPr>
          <w:rFonts w:ascii="仿宋_GB2312" w:eastAsia="仿宋_GB2312" w:hAnsi="仿宋_GB2312" w:cs="仿宋_GB2312"/>
          <w:sz w:val="32"/>
          <w:szCs w:val="32"/>
        </w:rPr>
        <w:t>6</w:t>
      </w:r>
      <w:r w:rsidRPr="00FE68B7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Pr="00FE68B7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21961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755BA2" w:rsidRDefault="00755BA2">
      <w:pPr>
        <w:spacing w:line="360" w:lineRule="auto"/>
        <w:ind w:firstLineChars="200" w:firstLine="640"/>
        <w:rPr>
          <w:rFonts w:ascii="黑体" w:eastAsia="黑体" w:hAnsi="黑体" w:cs="仿宋_GB2312" w:hint="eastAsia"/>
          <w:sz w:val="32"/>
        </w:rPr>
      </w:pPr>
    </w:p>
    <w:p w:rsidR="00721961" w:rsidRDefault="00721961" w:rsidP="00721961">
      <w:pPr>
        <w:spacing w:line="360" w:lineRule="auto"/>
        <w:rPr>
          <w:rFonts w:ascii="黑体" w:eastAsia="黑体" w:hAnsi="黑体" w:cs="仿宋_GB2312"/>
          <w:sz w:val="32"/>
        </w:rPr>
      </w:pPr>
      <w:r>
        <w:rPr>
          <w:rFonts w:ascii="黑体" w:eastAsia="黑体" w:hAnsi="黑体" w:cs="仿宋_GB2312"/>
          <w:sz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</w:rPr>
        <w:t>1</w:t>
      </w:r>
    </w:p>
    <w:p w:rsidR="00721961" w:rsidRDefault="00721961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</w:p>
    <w:p w:rsidR="00427BEA" w:rsidRDefault="00534A4B">
      <w:pPr>
        <w:spacing w:line="360" w:lineRule="auto"/>
        <w:ind w:firstLineChars="200" w:firstLine="640"/>
        <w:rPr>
          <w:rFonts w:ascii="黑体" w:eastAsia="黑体" w:hAnsi="黑体" w:cs="仿宋_GB2312"/>
          <w:sz w:val="32"/>
        </w:rPr>
      </w:pPr>
      <w:r>
        <w:rPr>
          <w:rFonts w:ascii="黑体" w:eastAsia="黑体" w:hAnsi="黑体" w:cs="仿宋_GB2312" w:hint="eastAsia"/>
          <w:sz w:val="32"/>
        </w:rPr>
        <w:t>盟直</w:t>
      </w:r>
      <w:r>
        <w:rPr>
          <w:rFonts w:ascii="黑体" w:eastAsia="黑体" w:hAnsi="黑体" w:cs="仿宋_GB2312"/>
          <w:sz w:val="32"/>
        </w:rPr>
        <w:t>学校简介</w:t>
      </w:r>
    </w:p>
    <w:p w:rsidR="00427BEA" w:rsidRDefault="00534A4B">
      <w:pPr>
        <w:spacing w:line="360" w:lineRule="auto"/>
        <w:ind w:firstLineChars="200" w:firstLine="640"/>
        <w:rPr>
          <w:rFonts w:ascii="楷体" w:eastAsia="楷体" w:hAnsi="楷体" w:cs="仿宋_GB2312"/>
          <w:sz w:val="32"/>
        </w:rPr>
      </w:pPr>
      <w:r>
        <w:rPr>
          <w:rFonts w:ascii="楷体" w:eastAsia="楷体" w:hAnsi="楷体" w:cs="仿宋_GB2312" w:hint="eastAsia"/>
          <w:sz w:val="32"/>
        </w:rPr>
        <w:t>（一</w:t>
      </w:r>
      <w:r>
        <w:rPr>
          <w:rFonts w:ascii="楷体" w:eastAsia="楷体" w:hAnsi="楷体" w:cs="仿宋_GB2312"/>
          <w:sz w:val="32"/>
        </w:rPr>
        <w:t>）</w:t>
      </w:r>
      <w:r>
        <w:rPr>
          <w:rFonts w:ascii="楷体" w:eastAsia="楷体" w:hAnsi="楷体" w:cs="仿宋_GB2312" w:hint="eastAsia"/>
          <w:sz w:val="32"/>
        </w:rPr>
        <w:t>锡林郭勒盟</w:t>
      </w:r>
      <w:r>
        <w:rPr>
          <w:rFonts w:ascii="楷体" w:eastAsia="楷体" w:hAnsi="楷体" w:cs="仿宋_GB2312"/>
          <w:sz w:val="32"/>
        </w:rPr>
        <w:t>蒙古中学</w:t>
      </w:r>
    </w:p>
    <w:p w:rsidR="00427BEA" w:rsidRDefault="00534A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内蒙古锡林郭勒蒙古中学</w:t>
      </w:r>
      <w:r>
        <w:rPr>
          <w:rFonts w:ascii="仿宋_GB2312" w:eastAsia="仿宋_GB2312" w:hint="eastAsia"/>
          <w:sz w:val="32"/>
          <w:szCs w:val="32"/>
        </w:rPr>
        <w:t>是内蒙古自治区示范性普通高中，以蒙汉合校为特色，始建于1953年。学校坐落于草原明珠—锡林浩特市中心，是锡林郭勒草原上第一所蒙古族中学。建校6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余年来为国家培养了3万余名优秀毕业生，为民族教育事业和社会主义建设事业做出了重大贡献，是锡盟地区广大学生向往的学府。</w:t>
      </w:r>
    </w:p>
    <w:p w:rsidR="00427BEA" w:rsidRDefault="00534A4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学校占地面积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万平方米，校舍建筑面积</w:t>
      </w:r>
      <w:r>
        <w:rPr>
          <w:rFonts w:ascii="仿宋_GB2312" w:eastAsia="仿宋_GB2312"/>
          <w:sz w:val="32"/>
          <w:szCs w:val="32"/>
        </w:rPr>
        <w:t>4.3万</w:t>
      </w:r>
      <w:r>
        <w:rPr>
          <w:rFonts w:ascii="仿宋_GB2312" w:eastAsia="仿宋_GB2312" w:hint="eastAsia"/>
          <w:sz w:val="32"/>
          <w:szCs w:val="32"/>
        </w:rPr>
        <w:t>平方米，各种基础设施建设齐全，常规教学仪器设备达到国家高级中学一类标准。现有教职工298人，60个教学班(30个蒙授班、30个</w:t>
      </w:r>
      <w:proofErr w:type="gramStart"/>
      <w:r>
        <w:rPr>
          <w:rFonts w:ascii="仿宋_GB2312" w:eastAsia="仿宋_GB2312" w:hint="eastAsia"/>
          <w:sz w:val="32"/>
          <w:szCs w:val="32"/>
        </w:rPr>
        <w:t>汉授班</w:t>
      </w:r>
      <w:proofErr w:type="gramEnd"/>
      <w:r>
        <w:rPr>
          <w:rFonts w:ascii="仿宋_GB2312" w:eastAsia="仿宋_GB2312" w:hint="eastAsia"/>
          <w:sz w:val="32"/>
          <w:szCs w:val="32"/>
        </w:rPr>
        <w:t>)，在校生2925人，其中住宿生1746人。</w:t>
      </w:r>
    </w:p>
    <w:p w:rsidR="00427BEA" w:rsidRDefault="00534A4B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学校秉承“以人为本、以德立校、以质强校、以教活校”的办学理念和“先做人、后成才”的校训，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“低进高出、高进优出”的育人目标，以提高教学质量为核心，促进学生德、智、体、美、</w:t>
      </w:r>
      <w:proofErr w:type="gramStart"/>
      <w:r>
        <w:rPr>
          <w:rFonts w:ascii="仿宋_GB2312" w:eastAsia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int="eastAsia"/>
          <w:sz w:val="32"/>
          <w:szCs w:val="32"/>
        </w:rPr>
        <w:t>全面发展，教育教学成果和办学质量稳步提高，自1977年恢复高考以来，高考升学率始终居全盟前列。2015年高考升学率再创本校历史新高。现在，该校引进先进教育理念，结合学校实际，开展分层教学等课堂教学改革实践，给学生最适合的教育，不断提高学校的教学质量，</w:t>
      </w:r>
      <w:r>
        <w:rPr>
          <w:rFonts w:ascii="仿宋_GB2312" w:eastAsia="仿宋_GB2312" w:hint="eastAsia"/>
          <w:sz w:val="32"/>
          <w:szCs w:val="32"/>
        </w:rPr>
        <w:lastRenderedPageBreak/>
        <w:t>培养更加优秀的人才。学校注重教师培养，近年来，向美国、英国、加拿大、蒙古等国及北京、上海、山东、广东等地派遣大批教师进行培训，邀请国内外知名教育专家来校对全校教师进行培训。</w:t>
      </w:r>
    </w:p>
    <w:p w:rsidR="00427BEA" w:rsidRDefault="00534A4B">
      <w:pPr>
        <w:spacing w:line="360" w:lineRule="auto"/>
        <w:ind w:firstLineChars="200" w:firstLine="640"/>
        <w:rPr>
          <w:rFonts w:ascii="楷体" w:eastAsia="楷体" w:hAnsi="楷体" w:cs="仿宋_GB2312"/>
          <w:sz w:val="32"/>
        </w:rPr>
      </w:pPr>
      <w:r>
        <w:rPr>
          <w:rFonts w:ascii="楷体" w:eastAsia="楷体" w:hAnsi="楷体" w:cs="仿宋_GB2312" w:hint="eastAsia"/>
          <w:sz w:val="32"/>
        </w:rPr>
        <w:t>（二</w:t>
      </w:r>
      <w:r>
        <w:rPr>
          <w:rFonts w:ascii="楷体" w:eastAsia="楷体" w:hAnsi="楷体" w:cs="仿宋_GB2312"/>
          <w:sz w:val="32"/>
        </w:rPr>
        <w:t>）</w:t>
      </w:r>
      <w:r>
        <w:rPr>
          <w:rFonts w:ascii="楷体" w:eastAsia="楷体" w:hAnsi="楷体" w:cs="仿宋_GB2312" w:hint="eastAsia"/>
          <w:sz w:val="32"/>
        </w:rPr>
        <w:t>锡林郭勒盟</w:t>
      </w:r>
      <w:r>
        <w:rPr>
          <w:rFonts w:ascii="楷体" w:eastAsia="楷体" w:hAnsi="楷体" w:cs="仿宋_GB2312"/>
          <w:sz w:val="32"/>
        </w:rPr>
        <w:t>第二中学</w:t>
      </w:r>
    </w:p>
    <w:p w:rsidR="00427BEA" w:rsidRDefault="00534A4B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内蒙古锡林郭勒第二中学</w:t>
      </w:r>
      <w:r>
        <w:rPr>
          <w:rFonts w:ascii="仿宋_GB2312" w:eastAsia="仿宋_GB2312" w:hint="eastAsia"/>
          <w:sz w:val="32"/>
          <w:szCs w:val="32"/>
        </w:rPr>
        <w:t>是内蒙古自治区示范性普通高中，建于19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3年，位于锡林浩特市，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是内蒙古自治区首批34所重点中学之一。校园占地面积12万平方米，建筑面积3.13万平方米，体育场占地面积2万平方米。学校现有66个教学班（</w:t>
      </w:r>
      <w:r>
        <w:rPr>
          <w:rFonts w:ascii="仿宋_GB2312" w:eastAsia="仿宋_GB2312" w:hAnsi="Calibri"/>
          <w:bCs/>
          <w:sz w:val="32"/>
          <w:szCs w:val="32"/>
        </w:rPr>
        <w:t>高中年级48个班</w:t>
      </w:r>
      <w:r>
        <w:rPr>
          <w:rFonts w:ascii="仿宋_GB2312" w:eastAsia="仿宋_GB2312" w:hAnsi="Calibri" w:hint="eastAsia"/>
          <w:bCs/>
          <w:sz w:val="32"/>
          <w:szCs w:val="32"/>
        </w:rPr>
        <w:t>、</w:t>
      </w:r>
      <w:r>
        <w:rPr>
          <w:rFonts w:ascii="仿宋_GB2312" w:eastAsia="仿宋_GB2312" w:hAnsi="Calibri"/>
          <w:bCs/>
          <w:sz w:val="32"/>
          <w:szCs w:val="32"/>
        </w:rPr>
        <w:t>初中年级</w:t>
      </w:r>
      <w:r>
        <w:rPr>
          <w:rFonts w:ascii="仿宋_GB2312" w:eastAsia="仿宋_GB2312" w:hAnsi="Calibri" w:hint="eastAsia"/>
          <w:bCs/>
          <w:sz w:val="32"/>
          <w:szCs w:val="32"/>
        </w:rPr>
        <w:t>18</w:t>
      </w:r>
      <w:r>
        <w:rPr>
          <w:rFonts w:ascii="仿宋_GB2312" w:eastAsia="仿宋_GB2312" w:hAnsi="Calibri"/>
          <w:bCs/>
          <w:sz w:val="32"/>
          <w:szCs w:val="32"/>
        </w:rPr>
        <w:t>个班</w:t>
      </w:r>
      <w:r>
        <w:rPr>
          <w:rFonts w:ascii="仿宋_GB2312" w:eastAsia="仿宋_GB2312" w:hAnsi="Calibri" w:hint="eastAsia"/>
          <w:bCs/>
          <w:sz w:val="32"/>
          <w:szCs w:val="32"/>
        </w:rPr>
        <w:t>）</w:t>
      </w:r>
      <w:r>
        <w:rPr>
          <w:rFonts w:ascii="仿宋_GB2312" w:eastAsia="仿宋_GB2312" w:hAnsi="Calibri"/>
          <w:bCs/>
          <w:sz w:val="32"/>
          <w:szCs w:val="32"/>
        </w:rPr>
        <w:t>，在校学生</w:t>
      </w:r>
      <w:r>
        <w:rPr>
          <w:rFonts w:ascii="仿宋_GB2312" w:eastAsia="仿宋_GB2312" w:hAnsi="Calibri" w:hint="eastAsia"/>
          <w:bCs/>
          <w:sz w:val="32"/>
          <w:szCs w:val="32"/>
        </w:rPr>
        <w:t>3480</w:t>
      </w:r>
      <w:r>
        <w:rPr>
          <w:rFonts w:ascii="仿宋_GB2312" w:eastAsia="仿宋_GB2312" w:hAnsi="Calibri"/>
          <w:bCs/>
          <w:sz w:val="32"/>
          <w:szCs w:val="32"/>
        </w:rPr>
        <w:t>名，实有教职工301人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其中特级教师1人，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高级96名，中级77名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，国家级优秀教师、骨干教师4人，自治区级优秀教师、优秀班主任、骨干教师23人，自治区级教学能手、学科带头人47人。</w:t>
      </w:r>
    </w:p>
    <w:p w:rsidR="00427BEA" w:rsidRDefault="00534A4B">
      <w:pPr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近年来，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盟二中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积极推进新课程改革，把科研课题与课改相结合，定期组织教师学习相关的课题理论，开展课题研究，搞观摩课、互评课，召开课题交流会，培养先进的教育教学理念，把培养创新型人才作为教学的根本目的。由于在推进课改方面成效显著，2010年该校被确定为全盟“新课改样板校”。 2012年3月，被教育部中国教师发展基金会确立为“全国教育科学‘十二五’教育部规划课题、教育部中国教师发展基金会重点资助项目全国实验基地”以及“全国重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点实验学校”、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“全国教育科研先进单位”。由于先进的教育理念和突出的教育教学业绩，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率先成为北京林业大学、北京化工大学和内蒙古工业大学在锡盟地区的优质生源基地。</w:t>
      </w:r>
    </w:p>
    <w:p w:rsidR="00427BEA" w:rsidRDefault="00534A4B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学校不断加强基础设施建设、努力改善办学条件，为师生提供更好的服务，为学生的成长成才营造舒适、文明、安全的环境。近年来，学校投入190万元安装了教室液晶屏多媒体系统；修建了标准化的体育馆、主席台、塑胶跑道；投入650万元建造了学生宿舍综合楼；投入近170万元修建了篮球场；扩充、完善了监控系统和IP广播系统……2010年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锡盟二中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被评为“全盟现代化教育技术资源管理工作优秀单位”、“全盟办学条件标准化学校”。如今，二中的学子们拥有器械齐全的体育馆、设备先进的教室、实验室、宽敞明亮的舞蹈教室、音乐教室以及温馨舒适的宿舍……在这里，他们享受着科学的教育、人文的关怀，在这里，他们徜徉在追梦的旅途中，健康快乐地成长着！</w:t>
      </w:r>
    </w:p>
    <w:p w:rsidR="00427BEA" w:rsidRDefault="00534A4B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四十多年来，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锡盟二中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培养出来的莘莘学子遍布祖国的大江南北以及国外的许多领域。为锡盟基础教育的发展、为草原人民培育建设人才开辟了一片崭新的天地。</w:t>
      </w:r>
    </w:p>
    <w:p w:rsidR="00427BEA" w:rsidRDefault="00534A4B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今天，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锡盟二中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以海纳百川的态度欢迎优秀的您加盟，为您的发展提供坚实的平台。</w:t>
      </w:r>
    </w:p>
    <w:p w:rsidR="00427BEA" w:rsidRDefault="00427BEA"/>
    <w:p w:rsidR="00721961" w:rsidRDefault="00721961"/>
    <w:p w:rsidR="00721961" w:rsidRDefault="00721961"/>
    <w:p w:rsidR="00721961" w:rsidRDefault="00721961"/>
    <w:p w:rsidR="00721961" w:rsidRPr="00721961" w:rsidRDefault="00721961">
      <w:pPr>
        <w:rPr>
          <w:rFonts w:ascii="黑体" w:eastAsia="黑体" w:hAnsi="黑体"/>
          <w:sz w:val="32"/>
          <w:szCs w:val="32"/>
        </w:rPr>
      </w:pPr>
      <w:r w:rsidRPr="00721961">
        <w:rPr>
          <w:rFonts w:ascii="黑体" w:eastAsia="黑体" w:hAnsi="黑体"/>
          <w:sz w:val="32"/>
          <w:szCs w:val="32"/>
        </w:rPr>
        <w:lastRenderedPageBreak/>
        <w:t>附件</w:t>
      </w:r>
      <w:r w:rsidRPr="00721961">
        <w:rPr>
          <w:rFonts w:ascii="黑体" w:eastAsia="黑体" w:hAnsi="黑体" w:hint="eastAsia"/>
          <w:sz w:val="32"/>
          <w:szCs w:val="32"/>
        </w:rPr>
        <w:t>2</w:t>
      </w:r>
    </w:p>
    <w:p w:rsidR="00721961" w:rsidRDefault="00721961">
      <w:r w:rsidRPr="00C77FEC">
        <w:rPr>
          <w:noProof/>
        </w:rPr>
        <w:drawing>
          <wp:inline distT="0" distB="0" distL="0" distR="0" wp14:anchorId="4E7FC1B0" wp14:editId="16366BAF">
            <wp:extent cx="5267325" cy="748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96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87" w:rsidRDefault="00C91187">
      <w:r>
        <w:separator/>
      </w:r>
    </w:p>
  </w:endnote>
  <w:endnote w:type="continuationSeparator" w:id="0">
    <w:p w:rsidR="00C91187" w:rsidRDefault="00C9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BEA" w:rsidRDefault="00534A4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7BEA" w:rsidRDefault="00534A4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55BA2" w:rsidRPr="00755BA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427BEA" w:rsidRDefault="00534A4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55BA2" w:rsidRPr="00755BA2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87" w:rsidRDefault="00C91187">
      <w:r>
        <w:separator/>
      </w:r>
    </w:p>
  </w:footnote>
  <w:footnote w:type="continuationSeparator" w:id="0">
    <w:p w:rsidR="00C91187" w:rsidRDefault="00C9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A1"/>
    <w:rsid w:val="00130332"/>
    <w:rsid w:val="00262FCD"/>
    <w:rsid w:val="00427BEA"/>
    <w:rsid w:val="00467DF5"/>
    <w:rsid w:val="00534A4B"/>
    <w:rsid w:val="00721961"/>
    <w:rsid w:val="00747718"/>
    <w:rsid w:val="00755BA2"/>
    <w:rsid w:val="007777D7"/>
    <w:rsid w:val="00893CF2"/>
    <w:rsid w:val="008B3AFA"/>
    <w:rsid w:val="00A015CC"/>
    <w:rsid w:val="00A92E62"/>
    <w:rsid w:val="00AB5D52"/>
    <w:rsid w:val="00C41348"/>
    <w:rsid w:val="00C41C9B"/>
    <w:rsid w:val="00C91187"/>
    <w:rsid w:val="00E315A1"/>
    <w:rsid w:val="00F03ABA"/>
    <w:rsid w:val="00FE68B7"/>
    <w:rsid w:val="27CC0341"/>
    <w:rsid w:val="61775374"/>
    <w:rsid w:val="6C25217A"/>
    <w:rsid w:val="73A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A5E90-5BEF-47C4-9755-235BEDD8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xmjyjwp</dc:creator>
  <cp:lastModifiedBy>xmjyjwp</cp:lastModifiedBy>
  <cp:revision>9</cp:revision>
  <cp:lastPrinted>2016-04-06T03:59:00Z</cp:lastPrinted>
  <dcterms:created xsi:type="dcterms:W3CDTF">2016-04-05T03:10:00Z</dcterms:created>
  <dcterms:modified xsi:type="dcterms:W3CDTF">2016-04-06T07:06:00Z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