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C6" w:rsidRPr="00E5495A" w:rsidRDefault="00B577C6" w:rsidP="00B577C6">
      <w:pPr>
        <w:spacing w:line="400" w:lineRule="exact"/>
        <w:ind w:left="1440" w:hangingChars="450" w:hanging="1440"/>
        <w:rPr>
          <w:rFonts w:ascii="方正黑体_GBK" w:eastAsia="方正黑体_GBK" w:hAnsi="华文中宋" w:hint="eastAsia"/>
          <w:sz w:val="32"/>
          <w:szCs w:val="32"/>
        </w:rPr>
      </w:pPr>
      <w:r w:rsidRPr="00E5495A">
        <w:rPr>
          <w:rFonts w:ascii="方正黑体_GBK" w:eastAsia="方正黑体_GBK" w:hAnsi="华文中宋" w:hint="eastAsia"/>
          <w:sz w:val="32"/>
          <w:szCs w:val="32"/>
        </w:rPr>
        <w:t>附件1</w:t>
      </w:r>
    </w:p>
    <w:p w:rsidR="00B577C6" w:rsidRPr="00E5495A" w:rsidRDefault="00B577C6" w:rsidP="00B577C6">
      <w:pPr>
        <w:spacing w:line="400" w:lineRule="exact"/>
        <w:ind w:left="1620" w:hangingChars="450" w:hanging="1620"/>
        <w:jc w:val="center"/>
        <w:rPr>
          <w:rFonts w:ascii="方正小标宋_GBK" w:eastAsia="方正小标宋_GBK" w:hAnsi="华文中宋" w:hint="eastAsia"/>
          <w:sz w:val="36"/>
          <w:szCs w:val="36"/>
        </w:rPr>
      </w:pPr>
      <w:r w:rsidRPr="00E5495A">
        <w:rPr>
          <w:rFonts w:ascii="方正小标宋_GBK" w:eastAsia="方正小标宋_GBK" w:hAnsi="华文中宋" w:hint="eastAsia"/>
          <w:sz w:val="36"/>
          <w:szCs w:val="36"/>
        </w:rPr>
        <w:t>自治区残疾人联合会直属事业单位</w:t>
      </w:r>
    </w:p>
    <w:p w:rsidR="00B577C6" w:rsidRPr="00E5495A" w:rsidRDefault="00B577C6" w:rsidP="00B577C6">
      <w:pPr>
        <w:ind w:left="1620" w:hangingChars="450" w:hanging="1620"/>
        <w:jc w:val="center"/>
        <w:rPr>
          <w:rFonts w:ascii="方正小标宋_GBK" w:eastAsia="方正小标宋_GBK" w:hAnsi="华文中宋" w:hint="eastAsia"/>
          <w:sz w:val="36"/>
          <w:szCs w:val="36"/>
        </w:rPr>
      </w:pPr>
      <w:r w:rsidRPr="00E5495A">
        <w:rPr>
          <w:rFonts w:ascii="方正小标宋_GBK" w:eastAsia="方正小标宋_GBK" w:hAnsi="华文中宋" w:hint="eastAsia"/>
          <w:sz w:val="36"/>
          <w:szCs w:val="36"/>
        </w:rPr>
        <w:t>招聘编制内工作人员计划表</w:t>
      </w:r>
    </w:p>
    <w:p w:rsidR="00B577C6" w:rsidRPr="00E5495A" w:rsidRDefault="00B577C6" w:rsidP="00B577C6">
      <w:pPr>
        <w:ind w:left="1084" w:hangingChars="450" w:hanging="1084"/>
        <w:jc w:val="center"/>
        <w:rPr>
          <w:rFonts w:ascii="仿宋_GB2312" w:eastAsia="仿宋_GB2312" w:hAnsi="华文中宋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1"/>
        <w:gridCol w:w="964"/>
        <w:gridCol w:w="737"/>
        <w:gridCol w:w="2041"/>
        <w:gridCol w:w="1115"/>
        <w:gridCol w:w="3024"/>
      </w:tblGrid>
      <w:tr w:rsidR="00B577C6" w:rsidRPr="00E5495A" w:rsidTr="00832C24">
        <w:trPr>
          <w:trHeight w:val="746"/>
        </w:trPr>
        <w:tc>
          <w:tcPr>
            <w:tcW w:w="1191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招聘单位</w:t>
            </w:r>
          </w:p>
        </w:tc>
        <w:tc>
          <w:tcPr>
            <w:tcW w:w="964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岗位</w:t>
            </w:r>
          </w:p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名称</w:t>
            </w:r>
          </w:p>
        </w:tc>
        <w:tc>
          <w:tcPr>
            <w:tcW w:w="737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招聘人数</w:t>
            </w:r>
          </w:p>
        </w:tc>
        <w:tc>
          <w:tcPr>
            <w:tcW w:w="2041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专业要求</w:t>
            </w:r>
          </w:p>
        </w:tc>
        <w:tc>
          <w:tcPr>
            <w:tcW w:w="1115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学历</w:t>
            </w:r>
          </w:p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要求</w:t>
            </w:r>
          </w:p>
        </w:tc>
        <w:tc>
          <w:tcPr>
            <w:tcW w:w="3024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其他资格条件</w:t>
            </w:r>
          </w:p>
        </w:tc>
      </w:tr>
      <w:tr w:rsidR="00B577C6" w:rsidRPr="00E5495A" w:rsidTr="00832C24">
        <w:trPr>
          <w:trHeight w:val="1535"/>
        </w:trPr>
        <w:tc>
          <w:tcPr>
            <w:tcW w:w="1191" w:type="dxa"/>
            <w:vMerge w:val="restart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广西壮族自治区残疾人辅助器具中心</w:t>
            </w:r>
          </w:p>
        </w:tc>
        <w:tc>
          <w:tcPr>
            <w:tcW w:w="96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宋体" w:hint="eastAsia"/>
                <w:sz w:val="24"/>
              </w:rPr>
              <w:t>低视力康复验配师</w:t>
            </w:r>
          </w:p>
        </w:tc>
        <w:tc>
          <w:tcPr>
            <w:tcW w:w="737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int="eastAsia"/>
                <w:sz w:val="24"/>
              </w:rPr>
              <w:t>眼视光技术专业或</w:t>
            </w:r>
            <w:r w:rsidRPr="00E5495A">
              <w:rPr>
                <w:rFonts w:ascii="仿宋_GB2312" w:eastAsia="仿宋_GB2312" w:hAnsi="Simsun" w:hint="eastAsia"/>
                <w:sz w:val="24"/>
                <w:shd w:val="clear" w:color="auto" w:fill="FFFFFF"/>
              </w:rPr>
              <w:t>眼科专业</w:t>
            </w:r>
          </w:p>
        </w:tc>
        <w:tc>
          <w:tcPr>
            <w:tcW w:w="1115" w:type="dxa"/>
            <w:vAlign w:val="center"/>
          </w:tcPr>
          <w:p w:rsidR="00B577C6" w:rsidRPr="00E5495A" w:rsidRDefault="00B577C6" w:rsidP="00832C24">
            <w:pPr>
              <w:jc w:val="left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全日制大学专科及以上</w:t>
            </w:r>
          </w:p>
        </w:tc>
        <w:tc>
          <w:tcPr>
            <w:tcW w:w="302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取得相关从业资格证，有三年以上低视力验配康复工作经验。</w:t>
            </w:r>
          </w:p>
        </w:tc>
      </w:tr>
      <w:tr w:rsidR="00B577C6" w:rsidRPr="00E5495A" w:rsidTr="00832C24">
        <w:trPr>
          <w:trHeight w:val="1275"/>
        </w:trPr>
        <w:tc>
          <w:tcPr>
            <w:tcW w:w="1191" w:type="dxa"/>
            <w:vMerge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96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int="eastAsia"/>
                <w:sz w:val="24"/>
              </w:rPr>
              <w:t>肢体康复医师</w:t>
            </w:r>
          </w:p>
        </w:tc>
        <w:tc>
          <w:tcPr>
            <w:tcW w:w="737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int="eastAsia"/>
                <w:sz w:val="24"/>
              </w:rPr>
              <w:t>康复医学、临床医学或中医医学专业</w:t>
            </w:r>
          </w:p>
        </w:tc>
        <w:tc>
          <w:tcPr>
            <w:tcW w:w="1115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硕士研究生及以上</w:t>
            </w:r>
          </w:p>
        </w:tc>
        <w:tc>
          <w:tcPr>
            <w:tcW w:w="3024" w:type="dxa"/>
            <w:vAlign w:val="center"/>
          </w:tcPr>
          <w:p w:rsidR="00B577C6" w:rsidRPr="00E5495A" w:rsidRDefault="00B577C6" w:rsidP="00832C24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E5495A">
              <w:rPr>
                <w:rFonts w:ascii="仿宋_GB2312" w:eastAsia="仿宋_GB2312" w:hint="eastAsia"/>
                <w:sz w:val="24"/>
              </w:rPr>
              <w:t>取得相关从业证书优先</w:t>
            </w:r>
          </w:p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</w:p>
        </w:tc>
      </w:tr>
      <w:tr w:rsidR="00B577C6" w:rsidRPr="00E5495A" w:rsidTr="00832C24">
        <w:trPr>
          <w:trHeight w:val="3539"/>
        </w:trPr>
        <w:tc>
          <w:tcPr>
            <w:tcW w:w="1191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广西壮族自治区听力言语康复中心</w:t>
            </w:r>
          </w:p>
        </w:tc>
        <w:tc>
          <w:tcPr>
            <w:tcW w:w="96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残疾人专业技术人员</w:t>
            </w:r>
          </w:p>
        </w:tc>
        <w:tc>
          <w:tcPr>
            <w:tcW w:w="737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宋体" w:hAnsi="宋体" w:hint="eastAsia"/>
                <w:szCs w:val="32"/>
              </w:rPr>
              <w:t>会计与审计类、教育学类、中国语言文学及文秘类、新闻传播学类、计算机科学与技术类、临床医学与医学技术类、中医学类</w:t>
            </w:r>
            <w:r w:rsidRPr="00E5495A">
              <w:rPr>
                <w:rFonts w:ascii="宋体" w:hAnsi="宋体" w:hint="eastAsia"/>
              </w:rPr>
              <w:t>等专业</w:t>
            </w:r>
          </w:p>
        </w:tc>
        <w:tc>
          <w:tcPr>
            <w:tcW w:w="1115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eastAsia="仿宋_GB2312" w:hAnsi="仿宋" w:hint="eastAsia"/>
              </w:rPr>
              <w:t>全日制大学本科及以上学历</w:t>
            </w:r>
          </w:p>
        </w:tc>
        <w:tc>
          <w:tcPr>
            <w:tcW w:w="302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 xml:space="preserve">三级或四级肢体类或听力类残疾人，持有《中华人民共和国残疾人证》；持相关专业资格证书 </w:t>
            </w:r>
          </w:p>
        </w:tc>
      </w:tr>
      <w:tr w:rsidR="00B577C6" w:rsidRPr="00E5495A" w:rsidTr="00832C24">
        <w:trPr>
          <w:trHeight w:val="1832"/>
        </w:trPr>
        <w:tc>
          <w:tcPr>
            <w:tcW w:w="1191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广西壮族自治区残疾人劳动就业指导中心</w:t>
            </w:r>
          </w:p>
        </w:tc>
        <w:tc>
          <w:tcPr>
            <w:tcW w:w="96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专业技术人员（会计专业）</w:t>
            </w:r>
          </w:p>
        </w:tc>
        <w:tc>
          <w:tcPr>
            <w:tcW w:w="737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B577C6" w:rsidRPr="00E5495A" w:rsidRDefault="00B577C6" w:rsidP="00832C24">
            <w:pPr>
              <w:ind w:firstLineChars="100" w:firstLine="210"/>
              <w:rPr>
                <w:rFonts w:ascii="仿宋_GB2312" w:eastAsia="仿宋_GB2312" w:hAnsi="华文中宋" w:hint="eastAsia"/>
                <w:spacing w:val="-14"/>
                <w:sz w:val="24"/>
              </w:rPr>
            </w:pPr>
            <w:r w:rsidRPr="00E5495A">
              <w:rPr>
                <w:rFonts w:ascii="宋体" w:hAnsi="宋体" w:hint="eastAsia"/>
                <w:szCs w:val="32"/>
              </w:rPr>
              <w:t>会计与审计类</w:t>
            </w:r>
          </w:p>
        </w:tc>
        <w:tc>
          <w:tcPr>
            <w:tcW w:w="1115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eastAsia="仿宋_GB2312" w:hAnsi="仿宋" w:hint="eastAsia"/>
              </w:rPr>
              <w:t>全日制</w:t>
            </w:r>
            <w:r w:rsidRPr="00E5495A">
              <w:rPr>
                <w:rFonts w:ascii="仿宋_GB2312" w:eastAsia="仿宋_GB2312" w:hAnsi="华文中宋" w:hint="eastAsia"/>
                <w:sz w:val="24"/>
              </w:rPr>
              <w:t>大学本科及以上</w:t>
            </w:r>
          </w:p>
        </w:tc>
        <w:tc>
          <w:tcPr>
            <w:tcW w:w="302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eastAsia="仿宋_GB2312"/>
                <w:sz w:val="24"/>
              </w:rPr>
              <w:t>持</w:t>
            </w:r>
            <w:r w:rsidRPr="00E5495A">
              <w:rPr>
                <w:rFonts w:eastAsia="仿宋_GB2312" w:hint="eastAsia"/>
                <w:sz w:val="24"/>
              </w:rPr>
              <w:t>有</w:t>
            </w:r>
            <w:r w:rsidRPr="00E5495A">
              <w:rPr>
                <w:rFonts w:eastAsia="仿宋_GB2312"/>
                <w:sz w:val="24"/>
              </w:rPr>
              <w:t>会计从业资格证</w:t>
            </w:r>
            <w:r w:rsidRPr="00E5495A">
              <w:rPr>
                <w:rFonts w:eastAsia="仿宋_GB2312" w:hint="eastAsia"/>
                <w:sz w:val="24"/>
              </w:rPr>
              <w:t>书</w:t>
            </w:r>
            <w:r w:rsidRPr="00E5495A">
              <w:rPr>
                <w:rFonts w:eastAsia="仿宋_GB2312"/>
                <w:sz w:val="24"/>
              </w:rPr>
              <w:t>，有</w:t>
            </w:r>
            <w:r w:rsidRPr="00E5495A">
              <w:rPr>
                <w:rFonts w:eastAsia="仿宋_GB2312"/>
                <w:sz w:val="24"/>
              </w:rPr>
              <w:t>2</w:t>
            </w:r>
            <w:r w:rsidRPr="00E5495A">
              <w:rPr>
                <w:rFonts w:eastAsia="仿宋_GB2312"/>
                <w:sz w:val="24"/>
              </w:rPr>
              <w:t>年以上会计工作经验</w:t>
            </w:r>
          </w:p>
        </w:tc>
      </w:tr>
      <w:tr w:rsidR="00B577C6" w:rsidRPr="00E5495A" w:rsidTr="00832C24">
        <w:trPr>
          <w:trHeight w:val="2080"/>
        </w:trPr>
        <w:tc>
          <w:tcPr>
            <w:tcW w:w="1191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广西壮族自治区盲人按摩指导中心</w:t>
            </w:r>
          </w:p>
        </w:tc>
        <w:tc>
          <w:tcPr>
            <w:tcW w:w="96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视力残疾专业技术人员</w:t>
            </w:r>
          </w:p>
        </w:tc>
        <w:tc>
          <w:tcPr>
            <w:tcW w:w="737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宋体" w:cs="宋体" w:hint="eastAsia"/>
                <w:bCs/>
                <w:spacing w:val="-14"/>
                <w:kern w:val="0"/>
                <w:sz w:val="24"/>
              </w:rPr>
            </w:pPr>
            <w:r w:rsidRPr="00E5495A">
              <w:rPr>
                <w:rFonts w:ascii="仿宋_GB2312" w:eastAsia="仿宋_GB2312" w:hAnsi="宋体" w:cs="宋体" w:hint="eastAsia"/>
                <w:bCs/>
                <w:spacing w:val="-14"/>
                <w:kern w:val="0"/>
                <w:sz w:val="24"/>
              </w:rPr>
              <w:t>不限专业</w:t>
            </w:r>
          </w:p>
        </w:tc>
        <w:tc>
          <w:tcPr>
            <w:tcW w:w="1115" w:type="dxa"/>
            <w:vAlign w:val="center"/>
          </w:tcPr>
          <w:p w:rsidR="00B577C6" w:rsidRPr="00E5495A" w:rsidRDefault="00B577C6" w:rsidP="00832C24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sz w:val="24"/>
              </w:rPr>
              <w:t>大学本科及以上</w:t>
            </w:r>
          </w:p>
        </w:tc>
        <w:tc>
          <w:tcPr>
            <w:tcW w:w="3024" w:type="dxa"/>
            <w:vAlign w:val="center"/>
          </w:tcPr>
          <w:p w:rsidR="00B577C6" w:rsidRPr="00E5495A" w:rsidRDefault="00B577C6" w:rsidP="00832C24">
            <w:pPr>
              <w:rPr>
                <w:rFonts w:ascii="仿宋_GB2312" w:eastAsia="仿宋_GB2312" w:hAnsi="华文中宋" w:hint="eastAsia"/>
                <w:sz w:val="24"/>
              </w:rPr>
            </w:pPr>
            <w:r w:rsidRPr="00E5495A">
              <w:rPr>
                <w:rFonts w:ascii="仿宋_GB2312" w:eastAsia="仿宋_GB2312" w:hAnsi="华文中宋" w:hint="eastAsia"/>
                <w:kern w:val="0"/>
                <w:sz w:val="24"/>
                <w:szCs w:val="20"/>
              </w:rPr>
              <w:t>持有《中华人民共和国残疾人证》，残疾类别为视力，残疾等级为三级或四级,有2年以上工作经验</w:t>
            </w:r>
          </w:p>
        </w:tc>
      </w:tr>
    </w:tbl>
    <w:p w:rsidR="00B577C6" w:rsidRPr="00E5495A" w:rsidRDefault="00B577C6" w:rsidP="00B577C6">
      <w:pPr>
        <w:spacing w:line="400" w:lineRule="exact"/>
        <w:ind w:left="1440" w:hangingChars="450" w:hanging="1440"/>
        <w:rPr>
          <w:rFonts w:ascii="仿宋_GB2312" w:eastAsia="仿宋_GB2312" w:hAnsi="华文中宋" w:hint="eastAsia"/>
          <w:sz w:val="32"/>
          <w:szCs w:val="32"/>
        </w:rPr>
      </w:pPr>
    </w:p>
    <w:p w:rsidR="00BA6939" w:rsidRPr="00B577C6" w:rsidRDefault="00BA6939"/>
    <w:sectPr w:rsidR="00BA6939" w:rsidRPr="00B577C6" w:rsidSect="00BF03B4">
      <w:footerReference w:type="even" r:id="rId4"/>
      <w:footerReference w:type="default" r:id="rId5"/>
      <w:pgSz w:w="11906" w:h="16838" w:code="9"/>
      <w:pgMar w:top="1440" w:right="1191" w:bottom="1440" w:left="1588" w:header="851" w:footer="851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DF" w:rsidRDefault="00B577C6" w:rsidP="00BF0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44DF" w:rsidRDefault="00B577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DF" w:rsidRDefault="00B577C6" w:rsidP="00BF0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E44DF" w:rsidRDefault="00B577C6">
    <w:pPr>
      <w:pStyle w:val="a3"/>
    </w:pPr>
  </w:p>
  <w:p w:rsidR="003E44DF" w:rsidRDefault="00B577C6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7C6"/>
    <w:rsid w:val="00B577C6"/>
    <w:rsid w:val="00BA6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57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577C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57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2016-04-12T08:20:00Z</dcterms:created>
  <dcterms:modified xsi:type="dcterms:W3CDTF">2016-04-12T08:21:00Z</dcterms:modified>
</cp:coreProperties>
</file>