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rPr>
          <w:rFonts w:hint="eastAsia" w:ascii="黑体" w:hAnsi="宋体" w:eastAsia="黑体"/>
          <w:b/>
          <w:kern w:val="0"/>
          <w:sz w:val="36"/>
          <w:szCs w:val="36"/>
        </w:rPr>
      </w:pPr>
      <w:r>
        <w:rPr>
          <w:rFonts w:hint="eastAsia" w:ascii="黑体" w:hAnsi="宋体" w:eastAsia="黑体"/>
          <w:b/>
          <w:kern w:val="0"/>
          <w:sz w:val="36"/>
          <w:szCs w:val="36"/>
        </w:rPr>
        <w:t>韶山市人民医院（韶山市中医医院）</w:t>
      </w:r>
    </w:p>
    <w:p>
      <w:pPr>
        <w:widowControl/>
        <w:jc w:val="center"/>
        <w:rPr>
          <w:rFonts w:hint="eastAsia" w:ascii="黑体" w:hAnsi="宋体" w:eastAsia="黑体"/>
          <w:b/>
          <w:kern w:val="0"/>
          <w:sz w:val="36"/>
          <w:szCs w:val="36"/>
        </w:rPr>
      </w:pPr>
      <w:r>
        <w:rPr>
          <w:rFonts w:hint="eastAsia" w:ascii="黑体" w:hAnsi="宋体" w:eastAsia="黑体"/>
          <w:b/>
          <w:kern w:val="0"/>
          <w:sz w:val="36"/>
          <w:szCs w:val="36"/>
        </w:rPr>
        <w:t>2016年公开招聘专业技术人员计划与岗位表</w:t>
      </w:r>
    </w:p>
    <w:p>
      <w:pPr>
        <w:widowControl/>
        <w:ind w:left="480" w:hanging="480" w:hangingChars="200"/>
        <w:jc w:val="left"/>
        <w:rPr>
          <w:rFonts w:hint="eastAsia" w:ascii="仿宋_GB2312" w:hAnsi="宋体" w:eastAsia="仿宋_GB2312"/>
          <w:kern w:val="0"/>
          <w:sz w:val="24"/>
        </w:rPr>
      </w:pPr>
    </w:p>
    <w:tbl>
      <w:tblPr>
        <w:tblStyle w:val="3"/>
        <w:tblW w:w="11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699"/>
        <w:gridCol w:w="698"/>
        <w:gridCol w:w="769"/>
        <w:gridCol w:w="2934"/>
        <w:gridCol w:w="909"/>
        <w:gridCol w:w="195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岗位名称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岗位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代码</w:t>
            </w:r>
          </w:p>
        </w:tc>
        <w:tc>
          <w:tcPr>
            <w:tcW w:w="698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招聘人数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性别要求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专业要求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最高年龄（周岁）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最低学历要求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临床医生一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01</w:t>
            </w:r>
          </w:p>
        </w:tc>
        <w:tc>
          <w:tcPr>
            <w:tcW w:w="6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69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934" w:type="dxa"/>
            <w:vMerge w:val="restart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临床医学、肿瘤学、急诊医学、妇产科学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35周岁及以下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全日制本科及以上</w:t>
            </w:r>
          </w:p>
        </w:tc>
        <w:tc>
          <w:tcPr>
            <w:tcW w:w="1606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临床医生二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02</w:t>
            </w:r>
          </w:p>
        </w:tc>
        <w:tc>
          <w:tcPr>
            <w:tcW w:w="6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2934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心电图（B超）医生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03</w:t>
            </w:r>
          </w:p>
        </w:tc>
        <w:tc>
          <w:tcPr>
            <w:tcW w:w="6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不限</w:t>
            </w:r>
          </w:p>
        </w:tc>
        <w:tc>
          <w:tcPr>
            <w:tcW w:w="2934" w:type="dxa"/>
            <w:vMerge w:val="restart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临床医学、医学影像学、放射医学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1606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放射医生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04</w:t>
            </w:r>
          </w:p>
        </w:tc>
        <w:tc>
          <w:tcPr>
            <w:tcW w:w="6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34" w:type="dxa"/>
            <w:vMerge w:val="continue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药学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05</w:t>
            </w:r>
          </w:p>
        </w:tc>
        <w:tc>
          <w:tcPr>
            <w:tcW w:w="6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34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药学、中药学、临床药学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30周岁及以下</w:t>
            </w:r>
          </w:p>
        </w:tc>
        <w:tc>
          <w:tcPr>
            <w:tcW w:w="19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1606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06</w:t>
            </w:r>
          </w:p>
        </w:tc>
        <w:tc>
          <w:tcPr>
            <w:tcW w:w="6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34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医学检验技术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1606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护理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07</w:t>
            </w:r>
          </w:p>
        </w:tc>
        <w:tc>
          <w:tcPr>
            <w:tcW w:w="6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34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护理、助产</w:t>
            </w: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28周岁及以下</w:t>
            </w:r>
          </w:p>
        </w:tc>
        <w:tc>
          <w:tcPr>
            <w:tcW w:w="19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大专及以上</w:t>
            </w:r>
          </w:p>
        </w:tc>
        <w:tc>
          <w:tcPr>
            <w:tcW w:w="1606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档案管理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08</w:t>
            </w:r>
          </w:p>
        </w:tc>
        <w:tc>
          <w:tcPr>
            <w:tcW w:w="6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34" w:type="dxa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专业不限</w:t>
            </w:r>
          </w:p>
        </w:tc>
        <w:tc>
          <w:tcPr>
            <w:tcW w:w="9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30周岁及以下</w:t>
            </w:r>
          </w:p>
        </w:tc>
        <w:tc>
          <w:tcPr>
            <w:tcW w:w="19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大专及以上</w:t>
            </w:r>
          </w:p>
        </w:tc>
        <w:tc>
          <w:tcPr>
            <w:tcW w:w="16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中共党员</w:t>
            </w:r>
          </w:p>
        </w:tc>
      </w:tr>
    </w:tbl>
    <w:p>
      <w:pPr>
        <w:widowControl/>
        <w:ind w:left="480" w:hanging="480" w:hangingChars="200"/>
        <w:jc w:val="left"/>
        <w:rPr>
          <w:rFonts w:hint="eastAsia" w:ascii="仿宋_GB2312" w:hAnsi="宋体" w:eastAsia="仿宋_GB2312"/>
          <w:kern w:val="0"/>
          <w:sz w:val="24"/>
        </w:rPr>
      </w:pPr>
    </w:p>
    <w:p>
      <w:pPr/>
      <w:r>
        <w:rPr>
          <w:rFonts w:hint="eastAsia" w:ascii="仿宋_GB2312" w:hAnsi="宋体" w:eastAsia="仿宋_GB2312"/>
          <w:kern w:val="0"/>
          <w:sz w:val="24"/>
        </w:rPr>
        <w:t>　　　注：专业名称参照《2016年湖南省考试录用公务员专业指导目录》，由韶山市人民医院（韶山市中医医院）2016年公开招聘专业技术人员工作领导小组办公室负责解释。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40E07"/>
    <w:rsid w:val="33B40E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2016-04-20T03:53:00Z</dcterms:created>
  <dc:creator>lenovov1</dc:creator>
  <cp:lastModifiedBy>lenovov1</cp:lastModifiedBy>
  <dcterms:modified xsi:type="dcterms:W3CDTF">2016-04-20T03:54:40Z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