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C" w:rsidRPr="004E5A3C" w:rsidRDefault="004E5A3C" w:rsidP="004E5A3C">
      <w:pPr>
        <w:widowControl/>
        <w:spacing w:line="48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</w:p>
    <w:tbl>
      <w:tblPr>
        <w:tblW w:w="0" w:type="auto"/>
        <w:tblCellMar>
          <w:left w:w="105" w:type="dxa"/>
          <w:right w:w="105" w:type="dxa"/>
        </w:tblCellMar>
        <w:tblLook w:val="04A0"/>
      </w:tblPr>
      <w:tblGrid>
        <w:gridCol w:w="1725"/>
        <w:gridCol w:w="795"/>
        <w:gridCol w:w="1875"/>
        <w:gridCol w:w="1215"/>
        <w:gridCol w:w="1215"/>
        <w:gridCol w:w="1515"/>
      </w:tblGrid>
      <w:tr w:rsidR="004E5A3C" w:rsidRPr="004E5A3C" w:rsidTr="004E5A3C">
        <w:trPr>
          <w:trHeight w:val="127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拟增人员</w:t>
            </w:r>
          </w:p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9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7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其它资格</w:t>
            </w:r>
          </w:p>
          <w:p w:rsidR="004E5A3C" w:rsidRPr="004E5A3C" w:rsidRDefault="004E5A3C" w:rsidP="004E5A3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</w:tr>
      <w:tr w:rsidR="004E5A3C" w:rsidRPr="004E5A3C" w:rsidTr="004E5A3C">
        <w:trPr>
          <w:trHeight w:val="1455"/>
        </w:trPr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中文应用、汉语言文学</w:t>
            </w:r>
          </w:p>
        </w:tc>
        <w:tc>
          <w:tcPr>
            <w:tcW w:w="12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本科及</w:t>
            </w:r>
          </w:p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2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1.年龄在35周岁以下（即1980年4月1日以后出生）；</w:t>
            </w:r>
          </w:p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仿宋_gb2312" w:eastAsia="仿宋_gb2312" w:hAnsi="Times New Roman" w:cs="Times New Roman" w:hint="eastAsia"/>
                <w:color w:val="000000"/>
                <w:spacing w:val="-15"/>
                <w:kern w:val="0"/>
                <w:sz w:val="24"/>
                <w:szCs w:val="24"/>
              </w:rPr>
              <w:t>2.具有5年以上工作经历。</w:t>
            </w:r>
          </w:p>
        </w:tc>
      </w:tr>
      <w:tr w:rsidR="004E5A3C" w:rsidRPr="004E5A3C" w:rsidTr="004E5A3C">
        <w:trPr>
          <w:trHeight w:val="1455"/>
        </w:trPr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教育技术、思想政治教育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5A3C" w:rsidRPr="004E5A3C" w:rsidTr="004E5A3C">
        <w:trPr>
          <w:trHeight w:val="1455"/>
        </w:trPr>
        <w:tc>
          <w:tcPr>
            <w:tcW w:w="172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  <w:r w:rsidRPr="004E5A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A3C" w:rsidRPr="004E5A3C" w:rsidRDefault="004E5A3C" w:rsidP="004E5A3C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5A3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土木工程、建筑工程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A3C" w:rsidRPr="004E5A3C" w:rsidRDefault="004E5A3C" w:rsidP="004E5A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5524" w:rsidRDefault="00B63D7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74" w:rsidRDefault="00B63D74" w:rsidP="004E5A3C">
      <w:r>
        <w:separator/>
      </w:r>
    </w:p>
  </w:endnote>
  <w:endnote w:type="continuationSeparator" w:id="0">
    <w:p w:rsidR="00B63D74" w:rsidRDefault="00B63D74" w:rsidP="004E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74" w:rsidRDefault="00B63D74" w:rsidP="004E5A3C">
      <w:r>
        <w:separator/>
      </w:r>
    </w:p>
  </w:footnote>
  <w:footnote w:type="continuationSeparator" w:id="0">
    <w:p w:rsidR="00B63D74" w:rsidRDefault="00B63D74" w:rsidP="004E5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A3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2DCF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5A3C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3D74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A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5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5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2016-04-28T03:42:00Z</dcterms:created>
  <dcterms:modified xsi:type="dcterms:W3CDTF">2016-04-28T03:42:00Z</dcterms:modified>
</cp:coreProperties>
</file>