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</w:pPr>
      <w:r>
        <w:rPr>
          <w:rFonts w:hint="default" w:ascii="Times New Roman" w:hAnsi="Times New Roman" w:cs="Times New Roman"/>
          <w:color w:val="000000"/>
          <w:sz w:val="32"/>
          <w:szCs w:val="32"/>
          <w:u w:val="none"/>
        </w:rPr>
        <w:t>合肥高新技术产业开发区人民法院2016年招聘工作人员职位表</w:t>
      </w:r>
      <w:r>
        <w:rPr>
          <w:rFonts w:ascii="Arial" w:hAnsi="Arial" w:cs="Arial"/>
          <w:color w:val="094874"/>
          <w:sz w:val="18"/>
          <w:szCs w:val="18"/>
          <w:u w:val="none"/>
        </w:rPr>
        <w:t xml:space="preserve"> </w:t>
      </w:r>
    </w:p>
    <w:tbl>
      <w:tblPr>
        <w:tblW w:w="8304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666"/>
        <w:gridCol w:w="1291"/>
        <w:gridCol w:w="40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职位名称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职位代码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招录人数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职位要求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25周岁以下，大专以上，取得会计从业资格证书，男性身高不低于1.70米、女性身高不低于1.60米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法警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25周岁以下，大专以上，男性，身高不低于1.70米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书记员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0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25周岁以下，大专以上，男性身高不低于1.70米、女性身高不低于1.60米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358FF"/>
    <w:rsid w:val="222358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94874"/>
      <w:sz w:val="18"/>
      <w:szCs w:val="18"/>
      <w:u w:val="none"/>
    </w:rPr>
  </w:style>
  <w:style w:type="character" w:styleId="5">
    <w:name w:val="Hyperlink"/>
    <w:basedOn w:val="3"/>
    <w:uiPriority w:val="0"/>
    <w:rPr>
      <w:color w:val="09487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2016-05-25T07:18:00Z</dcterms:created>
  <dc:creator>video</dc:creator>
  <cp:lastModifiedBy>video</cp:lastModifiedBy>
  <dcterms:modified xsi:type="dcterms:W3CDTF">2016-05-25T07:18:10Z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